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D4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Календарно-тематичне планування</w:t>
      </w:r>
    </w:p>
    <w:p w14:paraId="25806D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Математика, 6 клас</w:t>
      </w:r>
    </w:p>
    <w:p w14:paraId="791AF2C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164BE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годин на тиждень, 210 год на рік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Підручник авторства</w:t>
      </w: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Джон Ендрю Біос</w:t>
      </w:r>
    </w:p>
    <w:p w14:paraId="63D368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4181475" cy="819150"/>
                <wp:effectExtent l="13970" t="13970" r="1460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2179320"/>
                          <a:ext cx="4181475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pt;margin-top:13.25pt;height:64.5pt;width:329.25pt;z-index:251659264;v-text-anchor:middle;mso-width-relative:page;mso-height-relative:page;" filled="f" stroked="t" coordsize="21600,21600" o:gfxdata="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afKVLSAAAACQEAAA8AAAAAAAAAAQAgAAAAIgAAAGRycy9kb3ducmV2Lnht&#10;bFBLAQIUABQAAAAIAIdO4kDlZXePqgIAACQFAAAOAAAAAAAAAAEAIAAAACEBAABkcnMvZTJvRG9j&#10;LnhtbFBLBQYAAAAABgAGAFkBAAA9BgAAAAA=&#10;">
                <v:fill on="f" focussize="0,0"/>
                <v:stroke weight="2.25pt" color="#8FAADC [194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240233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Модельна навчальна програма: Математика 5-6 класи для загальноосвітніх навчальних закладів</w:t>
      </w:r>
    </w:p>
    <w:p w14:paraId="4FC273C5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(автори Василишин М.С., Миляник А.І., Працьовитий М.В.,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Простакова Ю.С.,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Школьний  О.В.)</w:t>
      </w:r>
    </w:p>
    <w:p w14:paraId="7A0F4E4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509AA11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4060D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1ABEA950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left"/>
        <w:rPr>
          <w:color w:val="0000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u w:val="single"/>
          <w:vertAlign w:val="baseline"/>
        </w:rPr>
        <w:t>Очікувані групи результатів навчання:</w:t>
      </w:r>
    </w:p>
    <w:p w14:paraId="1C4F210E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ГР1 -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Досліджує ситуації  та створює математичні моделі</w:t>
      </w:r>
    </w:p>
    <w:p w14:paraId="2357869D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ГР2 -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Розв'язує математичні задачі</w:t>
      </w:r>
    </w:p>
    <w:p w14:paraId="5FFBD18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ГР3 -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 xml:space="preserve">Інтерпретує та критично аналізує результати </w:t>
      </w:r>
    </w:p>
    <w:p w14:paraId="5A7EC8F6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lang w:val="uk-UA"/>
        </w:rPr>
      </w:pPr>
    </w:p>
    <w:p w14:paraId="22318982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  <w:t xml:space="preserve">Біля кожної самостійної роботи вказані групи результатів, які охоплено у представлених завданнях у зошиті для СКР  та очікувані результати відповідно до цієї роботи. </w:t>
      </w:r>
    </w:p>
    <w:p w14:paraId="062EB90A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</w:p>
    <w:p w14:paraId="42A775B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  <w:t>(У ході академічної свободи поточні уроки за групами результатів вчитель може спланувати самостійно, враховуючи особливості своїх учнів.)</w:t>
      </w:r>
    </w:p>
    <w:p w14:paraId="735A3216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42EF21E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Для обчислення ГЗР по контрольним роботам доцільно скористатися калькулятором ГЗР.</w:t>
      </w:r>
    </w:p>
    <w:p w14:paraId="4C5C511D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(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калькулятор у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single"/>
          <w:lang w:val="uk-UA"/>
        </w:rPr>
        <w:t>безкоштовному завантаженні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 на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begin"/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instrText xml:space="preserve"> HYPERLINK "https://formula.education/metodychna-pidtrymka-6-klas/" </w:instrTex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separate"/>
      </w:r>
      <w:r>
        <w:rPr>
          <w:rStyle w:val="5"/>
          <w:rFonts w:hint="default" w:ascii="Times New Roman" w:hAnsi="Times New Roman" w:cs="Times New Roman"/>
          <w:i/>
          <w:iCs/>
          <w:sz w:val="24"/>
          <w:szCs w:val="21"/>
          <w:lang w:val="uk-UA"/>
        </w:rPr>
        <w:t>сайті Формули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end"/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)</w:t>
      </w:r>
    </w:p>
    <w:p w14:paraId="33BD356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598DDF08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336B50F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lang w:val="uk-UA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додаткові теми, які є необов</w:t>
      </w:r>
      <w:r>
        <w:rPr>
          <w:rFonts w:hint="default" w:ascii="Times New Roman" w:hAnsi="Times New Roman" w:cs="Times New Roman"/>
          <w:i/>
          <w:iCs/>
          <w:sz w:val="24"/>
          <w:szCs w:val="21"/>
        </w:rPr>
        <w:t>’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язковими за програмою (вчитель на власний розсуд визначає чи опрацьовувати даний матеріал)</w:t>
      </w:r>
    </w:p>
    <w:p w14:paraId="3CB16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page" w:tblpX="735" w:tblpY="231"/>
        <w:tblOverlap w:val="never"/>
        <w:tblW w:w="10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74"/>
        <w:gridCol w:w="3051"/>
        <w:gridCol w:w="975"/>
        <w:gridCol w:w="738"/>
        <w:gridCol w:w="2742"/>
        <w:gridCol w:w="1374"/>
        <w:gridCol w:w="15"/>
      </w:tblGrid>
      <w:tr w14:paraId="3E32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</w:trPr>
        <w:tc>
          <w:tcPr>
            <w:tcW w:w="730" w:type="dxa"/>
            <w:shd w:val="clear" w:color="auto" w:fill="DAE3F3" w:themeFill="accent1" w:themeFillTint="32"/>
          </w:tcPr>
          <w:p w14:paraId="396BCF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425" w:type="dxa"/>
            <w:gridSpan w:val="2"/>
            <w:shd w:val="clear" w:color="auto" w:fill="DAE3F3" w:themeFill="accent1" w:themeFillTint="32"/>
          </w:tcPr>
          <w:p w14:paraId="7456F5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Тема, зміст навчального матеріалу </w:t>
            </w:r>
          </w:p>
        </w:tc>
        <w:tc>
          <w:tcPr>
            <w:tcW w:w="975" w:type="dxa"/>
            <w:shd w:val="clear" w:color="auto" w:fill="DAE3F3" w:themeFill="accent1" w:themeFillTint="32"/>
          </w:tcPr>
          <w:p w14:paraId="56045A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Кіль-ть годин</w:t>
            </w:r>
          </w:p>
        </w:tc>
        <w:tc>
          <w:tcPr>
            <w:tcW w:w="738" w:type="dxa"/>
            <w:shd w:val="clear" w:color="auto" w:fill="DAE3F3" w:themeFill="accent1" w:themeFillTint="32"/>
          </w:tcPr>
          <w:p w14:paraId="3D4826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2" w:type="dxa"/>
            <w:shd w:val="clear" w:color="auto" w:fill="DAE3F3" w:themeFill="accent1" w:themeFillTint="32"/>
          </w:tcPr>
          <w:p w14:paraId="591E9D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74" w:type="dxa"/>
            <w:shd w:val="clear" w:color="auto" w:fill="DAE3F3" w:themeFill="accent1" w:themeFillTint="32"/>
          </w:tcPr>
          <w:p w14:paraId="70C963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Примітки </w:t>
            </w:r>
          </w:p>
        </w:tc>
      </w:tr>
      <w:tr w14:paraId="5A79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</w:tcPr>
          <w:p w14:paraId="304AF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2DFEE0E9">
            <w:pPr>
              <w:spacing w:after="0" w:line="240" w:lineRule="auto"/>
              <w:ind w:right="-125" w:rightChars="-57"/>
              <w:jc w:val="center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І семестр (16 тижнів, 96 уроків)</w:t>
            </w:r>
          </w:p>
        </w:tc>
      </w:tr>
      <w:tr w14:paraId="63A6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2F09A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46AA1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Розділ 1. 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Натуральні числа та дії з ними (повторення)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(6 год.)</w:t>
            </w:r>
          </w:p>
        </w:tc>
      </w:tr>
      <w:tr w14:paraId="10D1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D3006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  <w:gridSpan w:val="2"/>
          </w:tcPr>
          <w:p w14:paraId="1B960A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Впорядкування та округлення чисел. Числові послідовності.</w:t>
            </w:r>
          </w:p>
        </w:tc>
        <w:tc>
          <w:tcPr>
            <w:tcW w:w="975" w:type="dxa"/>
          </w:tcPr>
          <w:p w14:paraId="508A9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4BAEE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603FD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0080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E2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40646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5" w:type="dxa"/>
            <w:gridSpan w:val="2"/>
          </w:tcPr>
          <w:p w14:paraId="261E2F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Додавання і віднімання натуральних чисел.</w:t>
            </w:r>
          </w:p>
        </w:tc>
        <w:tc>
          <w:tcPr>
            <w:tcW w:w="975" w:type="dxa"/>
          </w:tcPr>
          <w:p w14:paraId="1547A9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AB7A7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9DB4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15227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A5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20DD9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25" w:type="dxa"/>
            <w:gridSpan w:val="2"/>
          </w:tcPr>
          <w:p w14:paraId="41C198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Множення і ділення на 10, 100, 1000.</w:t>
            </w:r>
          </w:p>
        </w:tc>
        <w:tc>
          <w:tcPr>
            <w:tcW w:w="975" w:type="dxa"/>
          </w:tcPr>
          <w:p w14:paraId="181411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5E661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7706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4A5C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2C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13833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25" w:type="dxa"/>
            <w:gridSpan w:val="2"/>
          </w:tcPr>
          <w:p w14:paraId="501A45DA">
            <w:pPr>
              <w:spacing w:after="0" w:line="240" w:lineRule="auto"/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Множення і ділення на двоцифрове число.</w:t>
            </w:r>
          </w:p>
        </w:tc>
        <w:tc>
          <w:tcPr>
            <w:tcW w:w="975" w:type="dxa"/>
          </w:tcPr>
          <w:p w14:paraId="2C8742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95BF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986E3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2A74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02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00C0D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5" w:type="dxa"/>
            <w:gridSpan w:val="2"/>
          </w:tcPr>
          <w:p w14:paraId="5144D5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Виконання кількох дій.</w:t>
            </w:r>
          </w:p>
        </w:tc>
        <w:tc>
          <w:tcPr>
            <w:tcW w:w="975" w:type="dxa"/>
          </w:tcPr>
          <w:p w14:paraId="4AF86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51246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7BBC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A26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0E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  <w:vAlign w:val="top"/>
          </w:tcPr>
          <w:p w14:paraId="47AF1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1418AE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Діагностична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робота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на початок року по виявленню навчальних втрат.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5E408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0DE7FD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0B60CBA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виконує арифметичні дії з натуральними числами в межах 1000 і більше;</w:t>
            </w:r>
          </w:p>
          <w:p w14:paraId="1475B6C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розв’язує задачі, що передбачають використання чотирьох арифметичних дій;</w:t>
            </w:r>
          </w:p>
          <w:p w14:paraId="307A135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обчислює площу прямокутника, периметр, виконує дії з величинами (довжина, маса, об’єм);</w:t>
            </w:r>
          </w:p>
          <w:p w14:paraId="569DE2E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аналізує і розв’язує задачі на пропорційне відношення, частини від цілого;</w:t>
            </w:r>
          </w:p>
          <w:p w14:paraId="423766D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читає, аналізує й інтерпретує дані, подані в таблицях, схемах.</w:t>
            </w:r>
          </w:p>
          <w:p w14:paraId="564ECEB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знаходить, аналізує, систематизує та використовує інформацію;</w:t>
            </w:r>
          </w:p>
          <w:p w14:paraId="2007E03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читає прості таблиці, діаграми, умовні позначення.</w:t>
            </w:r>
          </w:p>
          <w:p w14:paraId="5EC047E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оцінює математичні ситуації, що мають практичне значення;</w:t>
            </w:r>
          </w:p>
          <w:p w14:paraId="33ED98B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демонструє раціональність у виборі способу дій.</w:t>
            </w: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492968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№1 у зошиті для СКР</w:t>
            </w:r>
          </w:p>
        </w:tc>
      </w:tr>
      <w:tr w14:paraId="7662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98B21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6B1858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Розділ 2. 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Подільність натуральних чисел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(15 год.)</w:t>
            </w:r>
          </w:p>
        </w:tc>
      </w:tr>
      <w:tr w14:paraId="34E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0D585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5" w:type="dxa"/>
            <w:gridSpan w:val="2"/>
          </w:tcPr>
          <w:p w14:paraId="43B867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Дільники і подільність.</w:t>
            </w:r>
          </w:p>
        </w:tc>
        <w:tc>
          <w:tcPr>
            <w:tcW w:w="975" w:type="dxa"/>
          </w:tcPr>
          <w:p w14:paraId="2C058A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269C9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BF68C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1B2F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09C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272B7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4425" w:type="dxa"/>
            <w:gridSpan w:val="2"/>
          </w:tcPr>
          <w:p w14:paraId="65F1F8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Ознаки подільності.</w:t>
            </w:r>
          </w:p>
        </w:tc>
        <w:tc>
          <w:tcPr>
            <w:tcW w:w="975" w:type="dxa"/>
          </w:tcPr>
          <w:p w14:paraId="049869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6765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1C5E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91B0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AB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E4376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5" w:type="dxa"/>
            <w:gridSpan w:val="2"/>
          </w:tcPr>
          <w:p w14:paraId="5C622C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Спільний дільник.</w:t>
            </w:r>
          </w:p>
        </w:tc>
        <w:tc>
          <w:tcPr>
            <w:tcW w:w="975" w:type="dxa"/>
          </w:tcPr>
          <w:p w14:paraId="56DC6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8B4B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E65D5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21B4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78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044D8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5" w:type="dxa"/>
            <w:gridSpan w:val="2"/>
          </w:tcPr>
          <w:p w14:paraId="5F7712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Прості та складені числа.</w:t>
            </w:r>
          </w:p>
        </w:tc>
        <w:tc>
          <w:tcPr>
            <w:tcW w:w="975" w:type="dxa"/>
          </w:tcPr>
          <w:p w14:paraId="16CB0D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F35F6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6292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37634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26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37F5ED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5CDD3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47EB19B4">
            <w:pPr>
              <w:spacing w:after="0" w:line="240" w:lineRule="auto"/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385ABE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42F4F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08ABD25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визначає, чи є число дільником або кратним іншого;</w:t>
            </w:r>
          </w:p>
          <w:p w14:paraId="59972A3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645DF689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знаходить спільні дільники та кратні;</w:t>
            </w:r>
          </w:p>
          <w:p w14:paraId="39F14C5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63FB39A8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застосовує правила подільності;</w:t>
            </w:r>
          </w:p>
          <w:p w14:paraId="6D78160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1DC03F1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розв’язує задачі з використанням понять: просте, складене, парне число, кратність, найбільший спільний дільник (НСД), найменше спільне кратне (НСК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41EDA1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Сам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 робота №1 у зошиті для СКР</w:t>
            </w:r>
          </w:p>
        </w:tc>
      </w:tr>
      <w:tr w14:paraId="2BA0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EEC2C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5" w:type="dxa"/>
            <w:gridSpan w:val="2"/>
          </w:tcPr>
          <w:p w14:paraId="5F1D63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Розклад складеного числа на прості множники.</w:t>
            </w:r>
          </w:p>
        </w:tc>
        <w:tc>
          <w:tcPr>
            <w:tcW w:w="975" w:type="dxa"/>
          </w:tcPr>
          <w:p w14:paraId="1CAD44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A3D9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00583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FB2A1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DD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2E62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4425" w:type="dxa"/>
            <w:gridSpan w:val="2"/>
          </w:tcPr>
          <w:p w14:paraId="205AF99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Кратні. Спільне кратне.</w:t>
            </w:r>
          </w:p>
        </w:tc>
        <w:tc>
          <w:tcPr>
            <w:tcW w:w="975" w:type="dxa"/>
          </w:tcPr>
          <w:p w14:paraId="07D3CC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DDE6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A01B3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ACC01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D0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782CC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4425" w:type="dxa"/>
            <w:gridSpan w:val="2"/>
          </w:tcPr>
          <w:p w14:paraId="797BF0B9">
            <w:pPr>
              <w:pStyle w:val="12"/>
              <w:spacing w:before="0" w:beforeAutospacing="0" w:after="0" w:afterAutospacing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</w:tc>
        <w:tc>
          <w:tcPr>
            <w:tcW w:w="975" w:type="dxa"/>
          </w:tcPr>
          <w:p w14:paraId="44CE31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D9B1C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12338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302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79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17870E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701FD1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29FCA4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66594A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375C61F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розкладає натуральні числа на прості множники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009A33D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Визначає найбільший спільний дільник (НСД) і найменше спільне кратне (НСК) чисел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74F2259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Використовує знання про прості множники для знаходження НСК і НСД</w:t>
            </w:r>
          </w:p>
          <w:p w14:paraId="42A5D10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Розв’язує текстові задачі, що передбачають знаходження спільного кратного або дільника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7387C61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Створює математичну модель ситуації, зокрема у вигляді рівностей або логічних умовПереносить умови задачі в математичну форму для подальшого розв’язання</w:t>
            </w:r>
          </w:p>
          <w:p w14:paraId="03758A0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Аналізує умову задачі, перевіряє отримане рішення відповідно до обмежень</w:t>
            </w:r>
          </w:p>
          <w:p w14:paraId="7BC7CB0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 xml:space="preserve">Робить логічні висновки, перевіряє результат з урахуванням умов </w:t>
            </w:r>
          </w:p>
          <w:p w14:paraId="2F747D6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Обґрунтовує вибір способу розв’язання задачі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0E399A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Застосовує здобуті знання в побутових, прикладних і навчальних ситуаціях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21287CA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 xml:space="preserve">Використовує математику як інструмент у практичних завданнях </w:t>
            </w:r>
          </w:p>
          <w:p w14:paraId="6FFA13C9"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467D9B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 у зошиті для СКР</w:t>
            </w:r>
          </w:p>
        </w:tc>
      </w:tr>
      <w:tr w14:paraId="7124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4D968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5" w:type="dxa"/>
            <w:gridSpan w:val="2"/>
          </w:tcPr>
          <w:p w14:paraId="2ACBA41F">
            <w:pPr>
              <w:pStyle w:val="12"/>
              <w:spacing w:before="0" w:beforeAutospacing="0" w:after="0" w:afterAutospacing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5953D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31702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B8D08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F3FB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A5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4FDD27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2FE77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2.</w:t>
            </w:r>
          </w:p>
          <w:p w14:paraId="6736CC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102E47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60812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714D226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 числа, що діляться на інші числа без остачі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(ознаки подільності на 2, 3, 5, 6, 10 тощо).</w:t>
            </w:r>
          </w:p>
          <w:p w14:paraId="2E69083D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найбільший спільний дільник (НСД) і найменше спільне кратне (НСК)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для двох або кількох чисел.</w:t>
            </w:r>
          </w:p>
          <w:p w14:paraId="332FE8C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кількість дільників натурального числа.</w:t>
            </w:r>
          </w:p>
          <w:p w14:paraId="6E62056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Класифікує числа як прості або складені.</w:t>
            </w:r>
          </w:p>
          <w:p w14:paraId="0C4E77C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поділ на рівні частини без залишку.</w:t>
            </w:r>
          </w:p>
          <w:p w14:paraId="0E4A0A1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життєві ситуації з точки зору кратності та дільників (групування, пакування, розрізання).</w:t>
            </w:r>
          </w:p>
          <w:p w14:paraId="1C4185D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розклад на прості множники.</w:t>
            </w:r>
          </w:p>
          <w:p w14:paraId="15F5281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Обирає раціональний спосіб розв’язання задач, зокрема у задачах з НСК/НСД.</w:t>
            </w:r>
          </w:p>
          <w:p w14:paraId="02E89D4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вибір способу дій у задачах з життєвим контекстом.</w:t>
            </w:r>
          </w:p>
          <w:p w14:paraId="5D26F85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Оцінює вигідність варіантів (економічна доцільність) у практичних задачах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75E6AA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№2 у зошиті для СКР</w:t>
            </w:r>
          </w:p>
        </w:tc>
      </w:tr>
      <w:tr w14:paraId="0A31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CD618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25" w:type="dxa"/>
            <w:gridSpan w:val="2"/>
          </w:tcPr>
          <w:p w14:paraId="3A949C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75" w:type="dxa"/>
          </w:tcPr>
          <w:p w14:paraId="6F8055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0372C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98610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428C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71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0A643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42E06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Розділ 3.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Звичайні дроби та дії  над ними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(21 год.)</w:t>
            </w:r>
          </w:p>
        </w:tc>
      </w:tr>
      <w:tr w14:paraId="57C4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E4169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25" w:type="dxa"/>
            <w:gridSpan w:val="2"/>
          </w:tcPr>
          <w:p w14:paraId="7EB520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Звичайні дроби.</w:t>
            </w:r>
          </w:p>
        </w:tc>
        <w:tc>
          <w:tcPr>
            <w:tcW w:w="975" w:type="dxa"/>
          </w:tcPr>
          <w:p w14:paraId="5E4530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2CC3C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78774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B199B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4F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0373D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4425" w:type="dxa"/>
            <w:gridSpan w:val="2"/>
          </w:tcPr>
          <w:p w14:paraId="62DE1F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Рівність дробів. Основна властивість дробу.</w:t>
            </w:r>
          </w:p>
        </w:tc>
        <w:tc>
          <w:tcPr>
            <w:tcW w:w="975" w:type="dxa"/>
          </w:tcPr>
          <w:p w14:paraId="264CE1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7F6DB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D90EB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65055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C1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7FA34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25" w:type="dxa"/>
            <w:gridSpan w:val="2"/>
          </w:tcPr>
          <w:p w14:paraId="12A8D2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Порівняння дробів.</w:t>
            </w:r>
          </w:p>
        </w:tc>
        <w:tc>
          <w:tcPr>
            <w:tcW w:w="975" w:type="dxa"/>
          </w:tcPr>
          <w:p w14:paraId="758C74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0344B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8EF8A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38539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B3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B34B5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25" w:type="dxa"/>
            <w:gridSpan w:val="2"/>
          </w:tcPr>
          <w:p w14:paraId="00DA25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дробів.</w:t>
            </w:r>
          </w:p>
        </w:tc>
        <w:tc>
          <w:tcPr>
            <w:tcW w:w="975" w:type="dxa"/>
          </w:tcPr>
          <w:p w14:paraId="4E4BEE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F722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3A5EC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35E0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51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77A5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4425" w:type="dxa"/>
            <w:gridSpan w:val="2"/>
          </w:tcPr>
          <w:p w14:paraId="6ABD44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мішаних дробів.</w:t>
            </w:r>
          </w:p>
        </w:tc>
        <w:tc>
          <w:tcPr>
            <w:tcW w:w="975" w:type="dxa"/>
          </w:tcPr>
          <w:p w14:paraId="73F7B3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371BC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3C47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6F0BE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70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0763A1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0B08AC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172678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7334D6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1F418A4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дробу як частини цілого.</w:t>
            </w:r>
          </w:p>
          <w:p w14:paraId="3D6D787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Уміє скорочувати дроби та зводити до спільного знаменника.</w:t>
            </w:r>
          </w:p>
          <w:p w14:paraId="47865F8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 з однаковими або різними знаменниками.</w:t>
            </w:r>
          </w:p>
          <w:p w14:paraId="6DD1C28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дробами (додавання, віднімання, змішані числа).</w:t>
            </w:r>
          </w:p>
          <w:p w14:paraId="774E411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використання частин від цілого.</w:t>
            </w:r>
          </w:p>
          <w:p w14:paraId="32C1427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умову задачі та інтерпретує результат у контексті.</w:t>
            </w:r>
          </w:p>
          <w:p w14:paraId="095A88E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Створює математичні моделі реальних ситуацій із дробами.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32E90D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№3 у зошиті для СКР</w:t>
            </w:r>
          </w:p>
        </w:tc>
      </w:tr>
      <w:tr w14:paraId="703B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4BF85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4425" w:type="dxa"/>
            <w:gridSpan w:val="2"/>
          </w:tcPr>
          <w:p w14:paraId="4B18F2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дробів.</w:t>
            </w:r>
          </w:p>
        </w:tc>
        <w:tc>
          <w:tcPr>
            <w:tcW w:w="975" w:type="dxa"/>
          </w:tcPr>
          <w:p w14:paraId="41B2A7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048A9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A115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8E293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DF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97CF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4425" w:type="dxa"/>
            <w:gridSpan w:val="2"/>
          </w:tcPr>
          <w:p w14:paraId="3CEC36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Ділення дробів.</w:t>
            </w:r>
          </w:p>
        </w:tc>
        <w:tc>
          <w:tcPr>
            <w:tcW w:w="975" w:type="dxa"/>
          </w:tcPr>
          <w:p w14:paraId="51EA38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09555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680C5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E549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FA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0439CF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3021C2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437482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209ADD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381A2DB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Уміє множити і ділити звичайні дроби та змішані числа.</w:t>
            </w:r>
          </w:p>
          <w:p w14:paraId="30D53E1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дроби для розв’язання задач на швидкість, роботу, площу.</w:t>
            </w:r>
          </w:p>
          <w:p w14:paraId="47BA77C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ситуації за допомогою дробових виразів.</w:t>
            </w:r>
          </w:p>
          <w:p w14:paraId="6E2729F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знання у практичному контексті (текстові задачі).</w:t>
            </w:r>
          </w:p>
          <w:p w14:paraId="4EB862C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отриманий результат, співвідносить його з умовою задачі.</w:t>
            </w:r>
          </w:p>
          <w:p w14:paraId="1B6C5A6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частини від числа або числа за його частиною.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493728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№4 у зошиті для СКР</w:t>
            </w:r>
          </w:p>
        </w:tc>
      </w:tr>
      <w:tr w14:paraId="527F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926B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4425" w:type="dxa"/>
            <w:gridSpan w:val="2"/>
          </w:tcPr>
          <w:p w14:paraId="34838E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Знаходження дробу від числа і числа за його дробом.</w:t>
            </w:r>
          </w:p>
        </w:tc>
        <w:tc>
          <w:tcPr>
            <w:tcW w:w="975" w:type="dxa"/>
          </w:tcPr>
          <w:p w14:paraId="58CBB6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5D23A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B441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8C82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B8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2B9F5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4425" w:type="dxa"/>
            <w:gridSpan w:val="2"/>
          </w:tcPr>
          <w:p w14:paraId="1C9AD193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975" w:type="dxa"/>
          </w:tcPr>
          <w:p w14:paraId="75C8F3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18A71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6F80E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9A5EA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DF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5371A0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3F7D28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(ГР1, 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3A3FB9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30993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20CD3E7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зв’язок між частиною і цілим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— знаходить дріб від числа і число за його дробом.</w:t>
            </w:r>
          </w:p>
          <w:p w14:paraId="410FB7A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обчислення з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у практичних ситуаціях.</w:t>
            </w:r>
          </w:p>
          <w:p w14:paraId="3500890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задачі з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будує математичну модель за умовою.</w:t>
            </w:r>
          </w:p>
          <w:p w14:paraId="46ED157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 на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в реальних життєвих контекстах.</w:t>
            </w:r>
          </w:p>
          <w:p w14:paraId="567E4C4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результат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співвідносить його з умовою задачі та робить висновки.</w:t>
            </w:r>
          </w:p>
          <w:p w14:paraId="5F720A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0F0E19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№5 у зошиті для СКР</w:t>
            </w:r>
          </w:p>
        </w:tc>
      </w:tr>
      <w:tr w14:paraId="7FCE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69B3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25" w:type="dxa"/>
            <w:gridSpan w:val="2"/>
          </w:tcPr>
          <w:p w14:paraId="173858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2B1064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2AA6D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7636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18F6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4B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90" w:hRule="atLeast"/>
        </w:trPr>
        <w:tc>
          <w:tcPr>
            <w:tcW w:w="730" w:type="dxa"/>
            <w:shd w:val="clear" w:color="auto" w:fill="C4E759"/>
          </w:tcPr>
          <w:p w14:paraId="10119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19B7CB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3.</w:t>
            </w:r>
          </w:p>
          <w:p w14:paraId="0D8440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783693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506602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2D83711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Розпізнає, порівнює та спрощує дроби.</w:t>
            </w:r>
          </w:p>
          <w:p w14:paraId="3C887E9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дробами та змішаними числами.</w:t>
            </w:r>
          </w:p>
          <w:p w14:paraId="0F24334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дробу від числа і числа за дробом.</w:t>
            </w:r>
          </w:p>
          <w:p w14:paraId="6BDA843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дроби для моделювання життєвих ситуацій.</w:t>
            </w:r>
          </w:p>
          <w:p w14:paraId="2C5738A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 в контексті реальних задач.</w:t>
            </w:r>
          </w:p>
          <w:p w14:paraId="0A28419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результат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співвідносить його з умовою задачі та робить висновки.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3EBFD0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№3 у зошиті для СКР</w:t>
            </w:r>
          </w:p>
        </w:tc>
      </w:tr>
      <w:tr w14:paraId="08B8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C28C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25" w:type="dxa"/>
            <w:gridSpan w:val="2"/>
          </w:tcPr>
          <w:p w14:paraId="2FBA2B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75" w:type="dxa"/>
          </w:tcPr>
          <w:p w14:paraId="03C22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0031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B691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7004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46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52A3CA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43-48.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551BF59B">
            <w:pPr>
              <w:spacing w:after="0" w:line="240" w:lineRule="auto"/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DEEBF6" w:themeFill="accent5" w:themeFillTint="32"/>
          </w:tcPr>
          <w:p w14:paraId="443C02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  <w:t>Резерв часу (на розсуд вчителя 6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год).</w:t>
            </w:r>
          </w:p>
        </w:tc>
      </w:tr>
      <w:tr w14:paraId="3FB9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A7031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15B299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Розділ 4. 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Десяткові дроби та дії над ними </w:t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(15 год.)</w:t>
            </w:r>
          </w:p>
        </w:tc>
      </w:tr>
      <w:tr w14:paraId="0FA5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F7202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76647608"/>
            <w:r>
              <w:rPr>
                <w:rFonts w:hint="default"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25" w:type="dxa"/>
            <w:gridSpan w:val="2"/>
          </w:tcPr>
          <w:p w14:paraId="292F4C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Тисячні. Запис тисячних.</w:t>
            </w:r>
          </w:p>
        </w:tc>
        <w:tc>
          <w:tcPr>
            <w:tcW w:w="975" w:type="dxa"/>
          </w:tcPr>
          <w:p w14:paraId="63497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F64BA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93DFC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1ED82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9B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7C51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25" w:type="dxa"/>
            <w:gridSpan w:val="2"/>
          </w:tcPr>
          <w:p w14:paraId="3CB649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Розрядні доданки.</w:t>
            </w:r>
          </w:p>
        </w:tc>
        <w:tc>
          <w:tcPr>
            <w:tcW w:w="975" w:type="dxa"/>
          </w:tcPr>
          <w:p w14:paraId="500209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B0BAE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14F1E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32084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15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EEFFA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25" w:type="dxa"/>
            <w:gridSpan w:val="2"/>
          </w:tcPr>
          <w:p w14:paraId="490D09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Порівняння десяткових </w:t>
            </w: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75" w:type="dxa"/>
          </w:tcPr>
          <w:p w14:paraId="155AE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8E35A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8547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6066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14:paraId="176F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CE9C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25" w:type="dxa"/>
            <w:gridSpan w:val="2"/>
          </w:tcPr>
          <w:p w14:paraId="30453FC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Перетворення десяткового дробу в звичайний або мішаний дріб.</w:t>
            </w:r>
          </w:p>
        </w:tc>
        <w:tc>
          <w:tcPr>
            <w:tcW w:w="975" w:type="dxa"/>
          </w:tcPr>
          <w:p w14:paraId="34EF3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E847C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A6CE8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F42A4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9A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1F020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25" w:type="dxa"/>
            <w:gridSpan w:val="2"/>
          </w:tcPr>
          <w:p w14:paraId="04EC21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Перетворення звичайного та мішаного дробу  в десятковий дріб.</w:t>
            </w:r>
          </w:p>
        </w:tc>
        <w:tc>
          <w:tcPr>
            <w:tcW w:w="975" w:type="dxa"/>
          </w:tcPr>
          <w:p w14:paraId="0F7D98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B5A3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828F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48A14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EC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1F738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25" w:type="dxa"/>
            <w:gridSpan w:val="2"/>
          </w:tcPr>
          <w:p w14:paraId="42B54F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Округлення </w:t>
            </w: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75" w:type="dxa"/>
          </w:tcPr>
          <w:p w14:paraId="2BC779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E372C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0CA74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EDDAB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E3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1A0805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18585DF8">
            <w:pPr>
              <w:spacing w:after="0" w:line="240" w:lineRule="auto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 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4DAEDB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527E3D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7A39FAC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Читає, записує та порівнює десяткові дроби.</w:t>
            </w:r>
          </w:p>
          <w:p w14:paraId="0C36F0D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Перетворює дроби зі звичайних у десяткові та навпаки.</w:t>
            </w:r>
          </w:p>
          <w:p w14:paraId="210C46F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Оперує одиницями вимірювання маси (т, кг, г) із застосуванням десяткових дробів.</w:t>
            </w:r>
          </w:p>
          <w:p w14:paraId="62C2326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порівняння і впорядкування десяткових чисел.</w:t>
            </w:r>
          </w:p>
          <w:p w14:paraId="2B237BD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Упевнено округлює числа до сотих і тисячних.</w:t>
            </w:r>
          </w:p>
          <w:p w14:paraId="597A5A6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числові нерівності та добирає значення, які їм відповідають.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579AF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№6 у зошиті для СКР</w:t>
            </w:r>
          </w:p>
        </w:tc>
      </w:tr>
      <w:tr w14:paraId="7EA4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BF2DF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25" w:type="dxa"/>
            <w:gridSpan w:val="2"/>
          </w:tcPr>
          <w:p w14:paraId="29EBC4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Додавання тисячних. Віднімання тисячних.</w:t>
            </w:r>
          </w:p>
        </w:tc>
        <w:tc>
          <w:tcPr>
            <w:tcW w:w="975" w:type="dxa"/>
          </w:tcPr>
          <w:p w14:paraId="631FC2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5D9E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F266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15196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BE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6E2C7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25" w:type="dxa"/>
            <w:gridSpan w:val="2"/>
          </w:tcPr>
          <w:p w14:paraId="3FAE01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Множення десяткових </w:t>
            </w: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75" w:type="dxa"/>
          </w:tcPr>
          <w:p w14:paraId="5A0C62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D7BD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1020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556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FA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EC7C7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25" w:type="dxa"/>
            <w:gridSpan w:val="2"/>
          </w:tcPr>
          <w:p w14:paraId="48E7A9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Ділення десяткових </w:t>
            </w: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75" w:type="dxa"/>
          </w:tcPr>
          <w:p w14:paraId="0AF493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B467C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2AAA2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B7FE5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31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1878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25" w:type="dxa"/>
            <w:gridSpan w:val="2"/>
          </w:tcPr>
          <w:p w14:paraId="0A6D06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Множення і ділення на 10, 100, 1000.</w:t>
            </w:r>
          </w:p>
        </w:tc>
        <w:tc>
          <w:tcPr>
            <w:tcW w:w="975" w:type="dxa"/>
          </w:tcPr>
          <w:p w14:paraId="7375E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92916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46C4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7799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37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3B6B5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25" w:type="dxa"/>
            <w:gridSpan w:val="2"/>
          </w:tcPr>
          <w:p w14:paraId="2F4176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задач.</w:t>
            </w:r>
          </w:p>
        </w:tc>
        <w:tc>
          <w:tcPr>
            <w:tcW w:w="975" w:type="dxa"/>
          </w:tcPr>
          <w:p w14:paraId="0672B7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A9221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E8F72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17C8E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5A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4DBDD8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24AF74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7.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547D76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4D32A3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5EBA991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десятковими дробами: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додавання, віднімання, множення, ділення.</w:t>
            </w:r>
          </w:p>
          <w:p w14:paraId="1D38CA8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Обирає зручний спосіб обчислення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(розподільна властивість, перестановка доданків).</w:t>
            </w:r>
          </w:p>
          <w:p w14:paraId="2ECF8B3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побутовими ситуаціями (рецепти, виміри, ярмарок, площі).</w:t>
            </w:r>
          </w:p>
          <w:p w14:paraId="609C9B1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життєві ситуації за допомогою математичних виразів.</w:t>
            </w:r>
          </w:p>
          <w:p w14:paraId="3ACCABC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 та робить висновки.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59320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№7 у зошиті для СКР</w:t>
            </w:r>
          </w:p>
        </w:tc>
      </w:tr>
      <w:tr w14:paraId="596E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2DD5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25" w:type="dxa"/>
            <w:gridSpan w:val="2"/>
          </w:tcPr>
          <w:p w14:paraId="3DD83FC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750898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AC489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D5C0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BA9D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4C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638B70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59698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4.</w:t>
            </w:r>
          </w:p>
          <w:p w14:paraId="4649E3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537BA9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23E8ED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3DBD42A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Перетворює та порівнює десяткові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у тому числі з іменованими числами (км, м).</w:t>
            </w:r>
          </w:p>
          <w:p w14:paraId="3155A85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Знає взаємозв’язок між звичайними та десятковими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5717553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десятковими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у тому числі в складених виразах.</w:t>
            </w:r>
          </w:p>
          <w:p w14:paraId="077834F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Округлює десяткові числа до заданої точності.</w:t>
            </w:r>
          </w:p>
          <w:p w14:paraId="5AE3FD4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 на практичний зміст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(продуктивність праці, екологія, дорожні витрати).</w:t>
            </w:r>
          </w:p>
          <w:p w14:paraId="5790EFC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ситуацію, обирає правильні обчислення, інтерпретує результат.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1F2C98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№4 у зошиті для СКР</w:t>
            </w:r>
          </w:p>
        </w:tc>
      </w:tr>
      <w:tr w14:paraId="7B9C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8CF74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671F2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Розділ 5-6. Відсотки.</w:t>
            </w:r>
            <w:r>
              <w:rPr>
                <w:rStyle w:val="13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Відношення і пропорції</w:t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(17 год.)</w:t>
            </w:r>
          </w:p>
        </w:tc>
      </w:tr>
      <w:tr w14:paraId="5CC2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26371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5" w:type="dxa"/>
            <w:gridSpan w:val="2"/>
          </w:tcPr>
          <w:p w14:paraId="3117A5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Знаходження відсотку від числа.</w:t>
            </w:r>
          </w:p>
        </w:tc>
        <w:tc>
          <w:tcPr>
            <w:tcW w:w="975" w:type="dxa"/>
          </w:tcPr>
          <w:p w14:paraId="43C5AF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BA6C0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15F50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6F7C5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77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AF34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25" w:type="dxa"/>
            <w:gridSpan w:val="2"/>
          </w:tcPr>
          <w:p w14:paraId="0DF055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Відсоткове відношення двох чисел.</w:t>
            </w:r>
          </w:p>
        </w:tc>
        <w:tc>
          <w:tcPr>
            <w:tcW w:w="975" w:type="dxa"/>
          </w:tcPr>
          <w:p w14:paraId="48BB7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A6629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4502F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DD0F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C9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243F8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25" w:type="dxa"/>
            <w:gridSpan w:val="2"/>
          </w:tcPr>
          <w:p w14:paraId="5878DE25">
            <w:pPr>
              <w:spacing w:after="0" w:line="240" w:lineRule="auto"/>
              <w:textAlignment w:val="baseline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Відношення.</w:t>
            </w:r>
          </w:p>
        </w:tc>
        <w:tc>
          <w:tcPr>
            <w:tcW w:w="975" w:type="dxa"/>
          </w:tcPr>
          <w:p w14:paraId="7AE01D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FC448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D1E5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27589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FB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23FCC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4425" w:type="dxa"/>
            <w:gridSpan w:val="2"/>
          </w:tcPr>
          <w:p w14:paraId="6BA088DE">
            <w:pPr>
              <w:spacing w:after="0" w:line="240" w:lineRule="auto"/>
              <w:textAlignment w:val="baseline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Відношення і пропорції.</w:t>
            </w:r>
          </w:p>
        </w:tc>
        <w:tc>
          <w:tcPr>
            <w:tcW w:w="975" w:type="dxa"/>
          </w:tcPr>
          <w:p w14:paraId="40A020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2B24E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28C8A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A27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ED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420B5E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525FCA12">
            <w:pPr>
              <w:spacing w:after="0" w:line="240" w:lineRule="auto"/>
              <w:textAlignment w:val="baseline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вправ.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8.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11D1BA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6F23A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06366CE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відсоток від числа і число за відсотком.</w:t>
            </w:r>
          </w:p>
          <w:p w14:paraId="1D0098A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зменшення та збільшення величини на відсоток.</w:t>
            </w:r>
          </w:p>
          <w:p w14:paraId="6B30F9F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і використовує поняття частини від цілого (відношення).</w:t>
            </w:r>
          </w:p>
          <w:p w14:paraId="6CEB8EF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пропорційне ділення.</w:t>
            </w:r>
          </w:p>
          <w:p w14:paraId="0B69E1B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просту математичну модель до текстової задачі.</w:t>
            </w:r>
          </w:p>
          <w:p w14:paraId="76CFAFE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результат, перевіряє його доцільність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61FF00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№8 у зошиті для СКР</w:t>
            </w:r>
          </w:p>
        </w:tc>
      </w:tr>
      <w:tr w14:paraId="5397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E720F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4425" w:type="dxa"/>
            <w:gridSpan w:val="2"/>
          </w:tcPr>
          <w:p w14:paraId="3C4F9FA9">
            <w:pPr>
              <w:spacing w:after="0" w:line="240" w:lineRule="auto"/>
              <w:textAlignment w:val="baseline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Сюжетні задачі.</w:t>
            </w:r>
          </w:p>
        </w:tc>
        <w:tc>
          <w:tcPr>
            <w:tcW w:w="975" w:type="dxa"/>
          </w:tcPr>
          <w:p w14:paraId="25D09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35D65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B862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28D7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77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20226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425" w:type="dxa"/>
            <w:gridSpan w:val="2"/>
          </w:tcPr>
          <w:p w14:paraId="2135E20E"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 властивість пропорції.</w:t>
            </w:r>
          </w:p>
        </w:tc>
        <w:tc>
          <w:tcPr>
            <w:tcW w:w="975" w:type="dxa"/>
          </w:tcPr>
          <w:p w14:paraId="31F92E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EC97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DF4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88607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9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D8B71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4425" w:type="dxa"/>
            <w:gridSpan w:val="2"/>
          </w:tcPr>
          <w:p w14:paraId="6D4FC48F"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Пряма та обернена пропорційність.</w:t>
            </w:r>
          </w:p>
        </w:tc>
        <w:tc>
          <w:tcPr>
            <w:tcW w:w="975" w:type="dxa"/>
          </w:tcPr>
          <w:p w14:paraId="7D87F7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7F20E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BAF17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FCE13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96D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BD71E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425" w:type="dxa"/>
            <w:gridSpan w:val="2"/>
          </w:tcPr>
          <w:p w14:paraId="7E4B7913"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Масштаб.</w:t>
            </w:r>
          </w:p>
        </w:tc>
        <w:tc>
          <w:tcPr>
            <w:tcW w:w="975" w:type="dxa"/>
          </w:tcPr>
          <w:p w14:paraId="3A6732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0A3F6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7636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FA7DF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93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52E0F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76-77.</w:t>
            </w:r>
          </w:p>
        </w:tc>
        <w:tc>
          <w:tcPr>
            <w:tcW w:w="4425" w:type="dxa"/>
            <w:gridSpan w:val="2"/>
          </w:tcPr>
          <w:p w14:paraId="66E51699">
            <w:pPr>
              <w:spacing w:after="0" w:line="240" w:lineRule="auto"/>
              <w:textAlignment w:val="baseline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</w:tc>
        <w:tc>
          <w:tcPr>
            <w:tcW w:w="975" w:type="dxa"/>
          </w:tcPr>
          <w:p w14:paraId="42584C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A3882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07516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3089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EE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130BB4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44B156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9.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0DABBD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09A4B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15E2EEB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невідомий член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(застосовує основну властивість пропорції).</w:t>
            </w:r>
          </w:p>
          <w:p w14:paraId="4590FD1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пряму та обернену пропорційність у практичних контекстах.</w:t>
            </w:r>
          </w:p>
          <w:p w14:paraId="0210FC5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поняття масштабу для розв’язання задач.</w:t>
            </w:r>
          </w:p>
          <w:p w14:paraId="15D0671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ситуацію пропорцією, рівнянням або виразом.</w:t>
            </w:r>
          </w:p>
          <w:p w14:paraId="0FEBB81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та критично аналізує отриманий результат.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63E8D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№9 у зошиті для СКР</w:t>
            </w:r>
          </w:p>
        </w:tc>
      </w:tr>
      <w:tr w14:paraId="6C49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DF62E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425" w:type="dxa"/>
            <w:gridSpan w:val="2"/>
          </w:tcPr>
          <w:p w14:paraId="720D80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1CDBDC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0DE10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4EF2F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B2F3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D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3D2579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39309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5 .</w:t>
            </w:r>
          </w:p>
          <w:p w14:paraId="4EA8DD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26C075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5C750E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1EA0CC8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відношення, пропорції, масштабу.</w:t>
            </w:r>
          </w:p>
          <w:p w14:paraId="60DE8CF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відсотки від числа та число за відсотком.</w:t>
            </w:r>
          </w:p>
          <w:p w14:paraId="1583178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невідомий член пропорції.</w:t>
            </w:r>
          </w:p>
          <w:p w14:paraId="26CCBB9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масштаб для розрахунків реальних відстаней.</w:t>
            </w:r>
          </w:p>
          <w:p w14:paraId="6D181DA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складені відсотки, відношення та пропорції в побутових ситуаціях.</w:t>
            </w:r>
          </w:p>
          <w:p w14:paraId="2A3E00A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результати, перевіряє доцільність обчислень.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3A535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№5 у зошиті для СКР</w:t>
            </w:r>
          </w:p>
        </w:tc>
      </w:tr>
      <w:tr w14:paraId="6DC9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3193E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277A84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Розділ 7.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Коло, круг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(10 год.)</w:t>
            </w:r>
          </w:p>
        </w:tc>
      </w:tr>
      <w:tr w14:paraId="35F7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9C9CD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425" w:type="dxa"/>
            <w:gridSpan w:val="2"/>
          </w:tcPr>
          <w:p w14:paraId="3BEE9E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Поняття кола і круга. Дуга, круговий сектор.</w:t>
            </w:r>
          </w:p>
        </w:tc>
        <w:tc>
          <w:tcPr>
            <w:tcW w:w="975" w:type="dxa"/>
          </w:tcPr>
          <w:p w14:paraId="12390F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6635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C71E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2358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9B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6F4A6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425" w:type="dxa"/>
            <w:gridSpan w:val="2"/>
          </w:tcPr>
          <w:p w14:paraId="6A9BBA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Радіус і діаметр.</w:t>
            </w:r>
          </w:p>
        </w:tc>
        <w:tc>
          <w:tcPr>
            <w:tcW w:w="975" w:type="dxa"/>
          </w:tcPr>
          <w:p w14:paraId="622284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0EFE9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FC2AC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8309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C1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9CAEC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425" w:type="dxa"/>
            <w:gridSpan w:val="2"/>
          </w:tcPr>
          <w:p w14:paraId="7E999D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Довжина кола.</w:t>
            </w:r>
          </w:p>
        </w:tc>
        <w:tc>
          <w:tcPr>
            <w:tcW w:w="975" w:type="dxa"/>
          </w:tcPr>
          <w:p w14:paraId="28AF4C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12187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CD5A3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17C4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C3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AD742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425" w:type="dxa"/>
            <w:gridSpan w:val="2"/>
          </w:tcPr>
          <w:p w14:paraId="54ECC6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Площа круга.</w:t>
            </w:r>
          </w:p>
        </w:tc>
        <w:tc>
          <w:tcPr>
            <w:tcW w:w="975" w:type="dxa"/>
          </w:tcPr>
          <w:p w14:paraId="3499BA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395C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67F8F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6328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9C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3736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4425" w:type="dxa"/>
            <w:gridSpan w:val="2"/>
          </w:tcPr>
          <w:p w14:paraId="5B173081"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задач.</w:t>
            </w:r>
          </w:p>
        </w:tc>
        <w:tc>
          <w:tcPr>
            <w:tcW w:w="975" w:type="dxa"/>
          </w:tcPr>
          <w:p w14:paraId="285FA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D0896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C2A5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16A1E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48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55A873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6338AB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10.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5D060A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2CC20B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53EB73D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кола та круга, їхніх частин (сектор, дуга, хорда).</w:t>
            </w:r>
          </w:p>
          <w:p w14:paraId="695FA94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коло з заданим радіусом, виділяє частину кола або круга (сектор, півкруг, чверть круга).</w:t>
            </w:r>
          </w:p>
          <w:p w14:paraId="37FE3BC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довжину кола та площу круга за формулами.</w:t>
            </w:r>
          </w:p>
          <w:p w14:paraId="0A86404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 з використанням формули довжини кола й площі круга.</w:t>
            </w:r>
          </w:p>
          <w:p w14:paraId="7A70BD3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й перевіряє розв’язок, оцінюючи його реалістичність.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0399EB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№10 у зошиті для СКР</w:t>
            </w:r>
          </w:p>
        </w:tc>
      </w:tr>
      <w:tr w14:paraId="0C7B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81CBF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425" w:type="dxa"/>
            <w:gridSpan w:val="2"/>
          </w:tcPr>
          <w:p w14:paraId="63710AF6"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23ECDF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17DDC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1C5DE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89ED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EF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73CA29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4C05D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6.</w:t>
            </w:r>
          </w:p>
          <w:p w14:paraId="3EDC51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50FE0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6B53D4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6927AEE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радіус кола за довжиною кола та навпаки, користуючись формулою довжини кола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  <w:p w14:paraId="5E47980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довжину кола, площу круга за відомим радіусом або діаметром.</w:t>
            </w:r>
          </w:p>
          <w:p w14:paraId="65A5F82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зв’язок між діаметром і радіусом кола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= 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).</w:t>
            </w:r>
          </w:p>
          <w:p w14:paraId="6660A18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формули для обчислення площі круга та довжини кола з точністю до десятих.</w:t>
            </w:r>
          </w:p>
          <w:p w14:paraId="382BC26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Позначає елементи кола на рисунку (радіус, діаметр).</w:t>
            </w:r>
          </w:p>
          <w:p w14:paraId="69BC0AC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 з рухом по колу, обчислює відстані, використовуючи довжину кола.</w:t>
            </w:r>
          </w:p>
          <w:p w14:paraId="521947E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кругів та порівнює радіуси, діаметри.</w:t>
            </w:r>
          </w:p>
          <w:p w14:paraId="5338F59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застосування формули площі круга в контексті реального життя (фарбування, декоративні роботи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 xml:space="preserve"> тощо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)</w:t>
            </w:r>
            <w:r>
              <w:rPr>
                <w:rFonts w:hint="default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1752B9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№6 у зошиті для СКР</w:t>
            </w:r>
          </w:p>
        </w:tc>
      </w:tr>
      <w:tr w14:paraId="0184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A84CB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425" w:type="dxa"/>
            <w:gridSpan w:val="2"/>
          </w:tcPr>
          <w:p w14:paraId="48B004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75" w:type="dxa"/>
          </w:tcPr>
          <w:p w14:paraId="2A0DC0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C7653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74CD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E9F1A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B6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0CC619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91-</w:t>
            </w:r>
          </w:p>
          <w:p w14:paraId="60B905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519745E4">
            <w:pPr>
              <w:spacing w:after="0" w:line="240" w:lineRule="auto"/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DEEBF6" w:themeFill="accent5" w:themeFillTint="32"/>
          </w:tcPr>
          <w:p w14:paraId="437B3A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Резерв часу (на розсуд вчителя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6 год).</w:t>
            </w:r>
          </w:p>
        </w:tc>
      </w:tr>
      <w:tr w14:paraId="7C62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D18A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61DD48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ІІ семестр (19 тижнів, 114 год)</w:t>
            </w:r>
          </w:p>
        </w:tc>
      </w:tr>
      <w:tr w14:paraId="0A1B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808CC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7753596"/>
          </w:p>
        </w:tc>
        <w:tc>
          <w:tcPr>
            <w:tcW w:w="10269" w:type="dxa"/>
            <w:gridSpan w:val="7"/>
          </w:tcPr>
          <w:p w14:paraId="0ECC0E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8. Дані та ймовірність (11 год.)</w:t>
            </w:r>
          </w:p>
        </w:tc>
      </w:tr>
      <w:bookmarkEnd w:id="1"/>
      <w:tr w14:paraId="0E01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57E60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425" w:type="dxa"/>
            <w:gridSpan w:val="2"/>
          </w:tcPr>
          <w:p w14:paraId="4A44C9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Кругова діаграма.</w:t>
            </w:r>
          </w:p>
        </w:tc>
        <w:tc>
          <w:tcPr>
            <w:tcW w:w="975" w:type="dxa"/>
          </w:tcPr>
          <w:p w14:paraId="220208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4E1BD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AF126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486D2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5D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1D0A2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425" w:type="dxa"/>
            <w:gridSpan w:val="2"/>
          </w:tcPr>
          <w:p w14:paraId="5F990E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Ймовірність події.</w:t>
            </w:r>
          </w:p>
        </w:tc>
        <w:tc>
          <w:tcPr>
            <w:tcW w:w="975" w:type="dxa"/>
          </w:tcPr>
          <w:p w14:paraId="6019FF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08BC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43B44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53EB9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A2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DA15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99. </w:t>
            </w:r>
          </w:p>
        </w:tc>
        <w:tc>
          <w:tcPr>
            <w:tcW w:w="4425" w:type="dxa"/>
            <w:gridSpan w:val="2"/>
          </w:tcPr>
          <w:p w14:paraId="45CF15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Застосування комбінаторних правил додавання і множення для обчислення ймовірностей події.</w:t>
            </w:r>
          </w:p>
        </w:tc>
        <w:tc>
          <w:tcPr>
            <w:tcW w:w="975" w:type="dxa"/>
          </w:tcPr>
          <w:p w14:paraId="7A099F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21E4D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723E4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82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40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4A8A39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24B09A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624A6C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1191E0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6836656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Аналізує інформацію, подану у вигляді кругових діаграм, вміє визначати частки та кількість елементів за діаграмою.</w:t>
            </w:r>
          </w:p>
          <w:p w14:paraId="7269325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Обчислює ймовірність вибору окремих елементів у множині (вираховує відношення кількості до загальної суми).</w:t>
            </w:r>
          </w:p>
          <w:p w14:paraId="12828C2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Застосовує знання про ймовірність для розв’язання задач у практичних контекстах (наприклад, вибір набору).</w:t>
            </w:r>
          </w:p>
          <w:p w14:paraId="3D7B767A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дані та формує відповіді на основі аналізу кругових діаграм.</w:t>
            </w:r>
          </w:p>
          <w:p w14:paraId="7B6B090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 та порівнює ймовірності подій, обґрунтовує відповіді.</w:t>
            </w:r>
          </w:p>
          <w:p w14:paraId="3957E41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Розуміє принцип комбінаторики — обчислює кількість можливих комбінацій за заданими умовами (цифри, варіанти вибору).</w:t>
            </w:r>
          </w:p>
          <w:p w14:paraId="0874D06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застосовувати множення для підрахунку варіантів у задачах вибору та формування паролів, кодів, варіантів (перебір варіантів без повторень та з повтореннями).</w:t>
            </w:r>
          </w:p>
          <w:p w14:paraId="6523E28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Розв’язує задачі на ймовірність, розуміє поняття дільника числа, кратності.</w:t>
            </w:r>
          </w:p>
          <w:p w14:paraId="55D4608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Критично аналізує умови задачі, формує математичну модель і проводить розрахунк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3686A7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№11 у зошиті для СКР</w:t>
            </w:r>
          </w:p>
        </w:tc>
      </w:tr>
      <w:tr w14:paraId="7C6D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A7235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425" w:type="dxa"/>
            <w:gridSpan w:val="2"/>
          </w:tcPr>
          <w:p w14:paraId="43C837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  <w:p w14:paraId="214235E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*Середнє арифметичне. Середнє значення величини.</w:t>
            </w:r>
          </w:p>
        </w:tc>
        <w:tc>
          <w:tcPr>
            <w:tcW w:w="975" w:type="dxa"/>
          </w:tcPr>
          <w:p w14:paraId="238B5D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58AE4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E3F29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F672A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D1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278D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102-103.</w:t>
            </w:r>
          </w:p>
        </w:tc>
        <w:tc>
          <w:tcPr>
            <w:tcW w:w="4425" w:type="dxa"/>
            <w:gridSpan w:val="2"/>
          </w:tcPr>
          <w:p w14:paraId="772BBD51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  <w:p w14:paraId="58CA0F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4CA08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C6BCE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7DEE8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AB9A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EF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5653D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3EB2B5A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7390D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05482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1471070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Розуміє поняття середнього арифметичного як способу знаходження середнього значення набору чисел.</w:t>
            </w:r>
          </w:p>
          <w:p w14:paraId="0BC4DF9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розв’язувати задачі на знаходження середнього арифметичного, використовуючи формулу середнього значення.</w:t>
            </w:r>
          </w:p>
          <w:p w14:paraId="5D502A6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Застосовує знання середнього арифметичного для пошуку невідомого елемента в задачах на середнє значення.</w:t>
            </w:r>
          </w:p>
          <w:p w14:paraId="75F2599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результат і робить висновки щодо реальних ситуацій (вага посилок, середній бал, тощо).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5E96D8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№12 у зошиті для СКР</w:t>
            </w:r>
          </w:p>
        </w:tc>
      </w:tr>
      <w:tr w14:paraId="13EE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520B0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425" w:type="dxa"/>
            <w:gridSpan w:val="2"/>
          </w:tcPr>
          <w:p w14:paraId="62A7192C">
            <w:pPr>
              <w:spacing w:after="0" w:line="240" w:lineRule="auto"/>
              <w:ind w:right="-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0BE7C5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B68D4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B64C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BC832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9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2633BF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37D28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7.</w:t>
            </w:r>
          </w:p>
          <w:p w14:paraId="2F5B0F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2C6EC7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6C9AC8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132E8C8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середнє арифметичне для набору чисел.</w:t>
            </w:r>
          </w:p>
          <w:p w14:paraId="31527D9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ймовірність події, розуміє базові поняття ймовірності .</w:t>
            </w:r>
          </w:p>
          <w:p w14:paraId="2118ACB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інформацію з кругових діаграм, інтерпретує статистичні дані .</w:t>
            </w:r>
          </w:p>
          <w:p w14:paraId="4BA77A1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навички обчислення середнього арифметичного у практичних задачах .</w:t>
            </w:r>
          </w:p>
          <w:p w14:paraId="0B3256F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Вміє працювати з відношеннями та пропорціями у задачах на ймовірність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2CC1B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№7 у зошиті для СКР</w:t>
            </w:r>
          </w:p>
        </w:tc>
      </w:tr>
      <w:tr w14:paraId="3674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0FF89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425" w:type="dxa"/>
            <w:gridSpan w:val="2"/>
          </w:tcPr>
          <w:p w14:paraId="643A4D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</w:tc>
        <w:tc>
          <w:tcPr>
            <w:tcW w:w="975" w:type="dxa"/>
          </w:tcPr>
          <w:p w14:paraId="743DAF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9EC73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61C7E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71AD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76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99249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3EE703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9. Цілі числа та дії над ними (14 год.)</w:t>
            </w:r>
          </w:p>
        </w:tc>
      </w:tr>
      <w:tr w14:paraId="0775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01295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425" w:type="dxa"/>
            <w:gridSpan w:val="2"/>
          </w:tcPr>
          <w:p w14:paraId="5441D2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Від’ємні числа. Цілі числа.</w:t>
            </w:r>
          </w:p>
        </w:tc>
        <w:tc>
          <w:tcPr>
            <w:tcW w:w="975" w:type="dxa"/>
          </w:tcPr>
          <w:p w14:paraId="1ADB32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7D747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D48E1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021F5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7B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0E74F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109-110.</w:t>
            </w:r>
          </w:p>
        </w:tc>
        <w:tc>
          <w:tcPr>
            <w:tcW w:w="4425" w:type="dxa"/>
            <w:gridSpan w:val="2"/>
          </w:tcPr>
          <w:p w14:paraId="5D8552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Модуль числа.</w:t>
            </w:r>
          </w:p>
        </w:tc>
        <w:tc>
          <w:tcPr>
            <w:tcW w:w="975" w:type="dxa"/>
          </w:tcPr>
          <w:p w14:paraId="5A00F2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D5AE0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130C4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0AA8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7D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BE5E1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111-112.</w:t>
            </w:r>
          </w:p>
        </w:tc>
        <w:tc>
          <w:tcPr>
            <w:tcW w:w="4425" w:type="dxa"/>
            <w:gridSpan w:val="2"/>
          </w:tcPr>
          <w:p w14:paraId="2AB3B1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та віднімання цілих чисел.</w:t>
            </w:r>
          </w:p>
        </w:tc>
        <w:tc>
          <w:tcPr>
            <w:tcW w:w="975" w:type="dxa"/>
          </w:tcPr>
          <w:p w14:paraId="795201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D244F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155F0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E12D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8C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7C0F88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1F1E6762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1F6BB1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75E3D4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310ED40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 знак числа (позитивне чи від’ємне) відповідно до контексту.</w:t>
            </w:r>
          </w:p>
          <w:p w14:paraId="719009AF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Обчислює значення виразів з модулями та від’ємними числами.</w:t>
            </w:r>
          </w:p>
          <w:p w14:paraId="38183EC1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застосовувати поняття модуля числа та оперувати додаванням і відніманням цілих чисел.</w:t>
            </w:r>
          </w:p>
          <w:p w14:paraId="6CFFBBB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Розв’язує задачі на знаходження координати точки на числовій осі, у тому числі середини відрізка.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0E534E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№13 у зошиті для СКР</w:t>
            </w:r>
          </w:p>
        </w:tc>
      </w:tr>
      <w:tr w14:paraId="2FCD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DAB38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114-115.</w:t>
            </w:r>
          </w:p>
        </w:tc>
        <w:tc>
          <w:tcPr>
            <w:tcW w:w="4425" w:type="dxa"/>
            <w:gridSpan w:val="2"/>
          </w:tcPr>
          <w:p w14:paraId="61E15AE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і ділення цілих чисел.</w:t>
            </w:r>
          </w:p>
        </w:tc>
        <w:tc>
          <w:tcPr>
            <w:tcW w:w="975" w:type="dxa"/>
          </w:tcPr>
          <w:p w14:paraId="6E13DC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09311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E7399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65BB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B5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5A66C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116-117.</w:t>
            </w:r>
          </w:p>
        </w:tc>
        <w:tc>
          <w:tcPr>
            <w:tcW w:w="4425" w:type="dxa"/>
            <w:gridSpan w:val="2"/>
          </w:tcPr>
          <w:p w14:paraId="4787CB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975" w:type="dxa"/>
          </w:tcPr>
          <w:p w14:paraId="1285C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7245A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BCACA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6C81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49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6ECBD5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4887BA1B">
            <w:pPr>
              <w:spacing w:after="0" w:line="240" w:lineRule="auto"/>
              <w:ind w:right="-109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6ACB58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250790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07700FAC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добуток і частку цілих чисел, застосовуючи правила множення і ділення з урахуванням знаку числа.</w:t>
            </w:r>
          </w:p>
          <w:p w14:paraId="408887E0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властивості операцій додавання і множення для спрощення обчислень.</w:t>
            </w:r>
          </w:p>
          <w:p w14:paraId="705459A4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дії над цілими числами (додавання, віднімання, множення, ділення) у виразах.</w:t>
            </w:r>
          </w:p>
          <w:p w14:paraId="1645F4F1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змін температури, використовуючи дії з цілими числами, застосовує математичну модель для реальної життєвої ситуації.</w:t>
            </w:r>
          </w:p>
          <w:p w14:paraId="7F03AB4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отриманий результат і дає відповіді у контексті задачі.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423B22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№14 у зошиті для СКР</w:t>
            </w:r>
          </w:p>
        </w:tc>
      </w:tr>
      <w:tr w14:paraId="1179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65FFA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425" w:type="dxa"/>
            <w:gridSpan w:val="2"/>
          </w:tcPr>
          <w:p w14:paraId="1B8C2A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7E6A84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4BF5E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72A0C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715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BA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55C4A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5BC3E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8.</w:t>
            </w:r>
          </w:p>
          <w:p w14:paraId="64EAD4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79F96B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3AFA9F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4A65A77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цілі числа та вирази з цілими числами, розуміє правила порівняння (з урахуванням знаку).</w:t>
            </w:r>
          </w:p>
          <w:p w14:paraId="6BAD3C9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відстань між двома точками на координатній прямій, застосовуючи правила роботи з цілими числами.</w:t>
            </w:r>
          </w:p>
          <w:p w14:paraId="7E6C11D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числові значення виразів із цілими числами, застосовує властивості арифметичних дій (додавання, віднімання, множення, ділення).</w:t>
            </w:r>
          </w:p>
          <w:p w14:paraId="746BBB3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з реального життя, які передбачають операції з цілими числами та аналіз результатів.</w:t>
            </w:r>
          </w:p>
          <w:p w14:paraId="562E6CC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отримані результати, інтерпретує зміни в контексті задачі (температури, балансу рахунку тощо).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5AC085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№8 у зошиті для СКР</w:t>
            </w:r>
          </w:p>
        </w:tc>
      </w:tr>
      <w:tr w14:paraId="5AC5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1B30A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425" w:type="dxa"/>
            <w:gridSpan w:val="2"/>
          </w:tcPr>
          <w:p w14:paraId="37A988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</w:tc>
        <w:tc>
          <w:tcPr>
            <w:tcW w:w="975" w:type="dxa"/>
          </w:tcPr>
          <w:p w14:paraId="2888C6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5D8BE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B8F6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C1725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EB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9D65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7076CF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10. Раціональні числа та дії над ними (16 год.)</w:t>
            </w:r>
          </w:p>
        </w:tc>
      </w:tr>
      <w:tr w14:paraId="722A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563C2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425" w:type="dxa"/>
            <w:gridSpan w:val="2"/>
          </w:tcPr>
          <w:p w14:paraId="2360EF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Раціональні числа.</w:t>
            </w:r>
          </w:p>
        </w:tc>
        <w:tc>
          <w:tcPr>
            <w:tcW w:w="975" w:type="dxa"/>
          </w:tcPr>
          <w:p w14:paraId="67C7E4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7A9F8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1F75F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B9E67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A4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92AA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123-124.</w:t>
            </w:r>
          </w:p>
        </w:tc>
        <w:tc>
          <w:tcPr>
            <w:tcW w:w="4425" w:type="dxa"/>
            <w:gridSpan w:val="2"/>
          </w:tcPr>
          <w:p w14:paraId="7296E8F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Порівняння раціональних чисел.</w:t>
            </w:r>
          </w:p>
        </w:tc>
        <w:tc>
          <w:tcPr>
            <w:tcW w:w="975" w:type="dxa"/>
          </w:tcPr>
          <w:p w14:paraId="1CDF8E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AD196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CD84F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63316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9B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3FD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125-126.</w:t>
            </w:r>
          </w:p>
        </w:tc>
        <w:tc>
          <w:tcPr>
            <w:tcW w:w="4425" w:type="dxa"/>
            <w:gridSpan w:val="2"/>
          </w:tcPr>
          <w:p w14:paraId="548079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Додавання і віднімання раціональних чисел. </w:t>
            </w:r>
          </w:p>
        </w:tc>
        <w:tc>
          <w:tcPr>
            <w:tcW w:w="975" w:type="dxa"/>
          </w:tcPr>
          <w:p w14:paraId="1DF9B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C4C12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83B4A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A78FE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D6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140C10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4811D114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0E4CB5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1C7300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0262A25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Розрізняє види раціональних чисел: цілі додатні, недодатні, дробові від’ємні та невід’ємні числа.</w:t>
            </w:r>
          </w:p>
          <w:p w14:paraId="209C581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раціональні числа за допомогою координатної прямої, визначає їх розташування відносно один одного.</w:t>
            </w:r>
          </w:p>
          <w:p w14:paraId="555AF44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додавання та віднімання раціональних чисел, застосовуючи правила арифметичних операцій.</w:t>
            </w:r>
          </w:p>
          <w:p w14:paraId="79B07E4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Створює вирази, що описують математичну ситуацію, та обчислює їх значення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00B734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№15 у зошиті для СКР</w:t>
            </w:r>
          </w:p>
        </w:tc>
      </w:tr>
      <w:tr w14:paraId="0739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88B4C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128-129.</w:t>
            </w:r>
          </w:p>
        </w:tc>
        <w:tc>
          <w:tcPr>
            <w:tcW w:w="4425" w:type="dxa"/>
            <w:gridSpan w:val="2"/>
          </w:tcPr>
          <w:p w14:paraId="2BE3CE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раціональних чисел.</w:t>
            </w:r>
          </w:p>
        </w:tc>
        <w:tc>
          <w:tcPr>
            <w:tcW w:w="975" w:type="dxa"/>
          </w:tcPr>
          <w:p w14:paraId="1EC2B1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049B6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08CA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8BD3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20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60876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130-131.</w:t>
            </w:r>
          </w:p>
        </w:tc>
        <w:tc>
          <w:tcPr>
            <w:tcW w:w="4425" w:type="dxa"/>
            <w:gridSpan w:val="2"/>
          </w:tcPr>
          <w:p w14:paraId="4CE47F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Ділення раціональних чисел.</w:t>
            </w:r>
          </w:p>
        </w:tc>
        <w:tc>
          <w:tcPr>
            <w:tcW w:w="975" w:type="dxa"/>
          </w:tcPr>
          <w:p w14:paraId="7C58B8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8E1D2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94150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2B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1D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28E68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132-133.</w:t>
            </w:r>
          </w:p>
        </w:tc>
        <w:tc>
          <w:tcPr>
            <w:tcW w:w="4425" w:type="dxa"/>
            <w:gridSpan w:val="2"/>
          </w:tcPr>
          <w:p w14:paraId="3959AA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975" w:type="dxa"/>
          </w:tcPr>
          <w:p w14:paraId="0ADB50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00E7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4C934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117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43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079D90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7D7B13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63325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7786D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556110C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значення виразів з множенням і діленням раціональних чисел, використовуючи правила дій з дробами та десятковими числами.</w:t>
            </w:r>
          </w:p>
          <w:p w14:paraId="3602698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Встановлює відповідність між математичним виразом та його числовим результатом.</w:t>
            </w:r>
          </w:p>
          <w:p w14:paraId="2FA5BE5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множення і ділення раціональних чисел у складних виразах.</w:t>
            </w:r>
          </w:p>
          <w:p w14:paraId="658A7AD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задачі, що передбачають використання множення і ділення раціональних чисел (у разі застосування в завданні).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4B629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№16 у зошиті для СКР</w:t>
            </w:r>
          </w:p>
        </w:tc>
      </w:tr>
      <w:tr w14:paraId="179C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105F6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425" w:type="dxa"/>
            <w:gridSpan w:val="2"/>
          </w:tcPr>
          <w:p w14:paraId="5F7A8D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0F1DD2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6C0B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EE64C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7431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4B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1857E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7ADA5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9.</w:t>
            </w:r>
          </w:p>
          <w:p w14:paraId="1F0E74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2EA207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3D87BA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58FD0C5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Розпізнає раціональні числа, виконує арифметичні дії з ними (додавання, віднімання, множення, ділення), використовуючи властивості дій.</w:t>
            </w:r>
          </w:p>
          <w:p w14:paraId="34F656C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результати в контексті практичних ситуацій (наприклад, зміна температури, фінансова заборгованість, глибина, тощо).</w:t>
            </w:r>
          </w:p>
          <w:p w14:paraId="657E0A3F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Аналізує зміст завдання, застосовує обчислення та формулює математичну модель ситуац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ії.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7C048B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№9 у зошиті для СКР</w:t>
            </w:r>
          </w:p>
        </w:tc>
      </w:tr>
      <w:tr w14:paraId="0E61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F7DE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425" w:type="dxa"/>
            <w:gridSpan w:val="2"/>
          </w:tcPr>
          <w:p w14:paraId="56BC6E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</w:tc>
        <w:tc>
          <w:tcPr>
            <w:tcW w:w="975" w:type="dxa"/>
          </w:tcPr>
          <w:p w14:paraId="715FBA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2B2D4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01650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F978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F0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2BD40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69787D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11. Напрямок (7 год.)</w:t>
            </w:r>
          </w:p>
        </w:tc>
      </w:tr>
      <w:tr w14:paraId="3400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245C1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425" w:type="dxa"/>
            <w:gridSpan w:val="2"/>
          </w:tcPr>
          <w:p w14:paraId="01F256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Напрямок.</w:t>
            </w:r>
          </w:p>
        </w:tc>
        <w:tc>
          <w:tcPr>
            <w:tcW w:w="975" w:type="dxa"/>
          </w:tcPr>
          <w:p w14:paraId="185AFD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80BD7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DD41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534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C3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1998D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425" w:type="dxa"/>
            <w:gridSpan w:val="2"/>
          </w:tcPr>
          <w:p w14:paraId="79E03E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Чотирьохточковий компас.</w:t>
            </w:r>
          </w:p>
        </w:tc>
        <w:tc>
          <w:tcPr>
            <w:tcW w:w="975" w:type="dxa"/>
          </w:tcPr>
          <w:p w14:paraId="278894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29321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6021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95F30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65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11CF2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425" w:type="dxa"/>
            <w:gridSpan w:val="2"/>
          </w:tcPr>
          <w:p w14:paraId="0245F7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Восьмиточковий компас.</w:t>
            </w:r>
          </w:p>
        </w:tc>
        <w:tc>
          <w:tcPr>
            <w:tcW w:w="975" w:type="dxa"/>
          </w:tcPr>
          <w:p w14:paraId="69433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D80C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DB95E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49FD8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71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0D27C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425" w:type="dxa"/>
            <w:gridSpan w:val="2"/>
          </w:tcPr>
          <w:p w14:paraId="2FFBBC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169F924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*Координатна площина.</w:t>
            </w:r>
          </w:p>
        </w:tc>
        <w:tc>
          <w:tcPr>
            <w:tcW w:w="975" w:type="dxa"/>
          </w:tcPr>
          <w:p w14:paraId="13BDC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09119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CA2E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CC3AF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4B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54D458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21F38BCE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17.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768DED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76F7A4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7E1A6A7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Визначає напрямки руху на площині з використанням сторін горизонту.</w:t>
            </w:r>
          </w:p>
          <w:p w14:paraId="294243E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Розпізнає і позначає координати точок у системі координат.</w:t>
            </w:r>
          </w:p>
          <w:p w14:paraId="5E24FD5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Орієнтується у просторі, описує переміщення та відстані на площині.</w:t>
            </w:r>
          </w:p>
          <w:p w14:paraId="46D62F7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Використовує поняття напрямку і кута повороту (градуси) на компасній розі.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43163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№17 у зошиті для СКР</w:t>
            </w:r>
          </w:p>
        </w:tc>
      </w:tr>
      <w:tr w14:paraId="7A4E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EDD96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425" w:type="dxa"/>
            <w:gridSpan w:val="2"/>
          </w:tcPr>
          <w:p w14:paraId="5F1896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5FAA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F0B91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9FA5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65B7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52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5F5D1D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4D672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10.</w:t>
            </w:r>
          </w:p>
          <w:p w14:paraId="54A2A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  <w:p w14:paraId="7EC352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C4E759"/>
            <w:vAlign w:val="top"/>
          </w:tcPr>
          <w:p w14:paraId="23D58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19DAF0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63D261F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Орієнтується на площині</w:t>
            </w:r>
            <w:r>
              <w:rPr>
                <w:b w:val="0"/>
                <w:bCs w:val="0"/>
                <w:sz w:val="18"/>
                <w:szCs w:val="18"/>
              </w:rPr>
              <w:t xml:space="preserve"> з використанням координат та напрямків.</w:t>
            </w:r>
          </w:p>
          <w:p w14:paraId="1A0E2ABA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Читає й інтерпретує схеми</w:t>
            </w:r>
            <w:r>
              <w:rPr>
                <w:b w:val="0"/>
                <w:bCs w:val="0"/>
                <w:sz w:val="18"/>
                <w:szCs w:val="18"/>
              </w:rPr>
              <w:t>, пов’язані з напрямками руху, сторонами світу.</w:t>
            </w:r>
          </w:p>
          <w:p w14:paraId="722A25EC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Визначає напрямки поворотів</w:t>
            </w:r>
            <w:r>
              <w:rPr>
                <w:b w:val="0"/>
                <w:bCs w:val="0"/>
                <w:sz w:val="18"/>
                <w:szCs w:val="18"/>
              </w:rPr>
              <w:t xml:space="preserve"> на основі заданих кутів.</w:t>
            </w:r>
          </w:p>
          <w:p w14:paraId="53E8B30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Будує фігури за координатами</w:t>
            </w:r>
            <w:r>
              <w:rPr>
                <w:b w:val="0"/>
                <w:bCs w:val="0"/>
                <w:sz w:val="18"/>
                <w:szCs w:val="18"/>
              </w:rPr>
              <w:t>, обчислює площу прямокутника.</w:t>
            </w:r>
          </w:p>
          <w:p w14:paraId="2E70DD00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Аналізує розташування точок</w:t>
            </w:r>
            <w:r>
              <w:rPr>
                <w:b w:val="0"/>
                <w:bCs w:val="0"/>
                <w:sz w:val="18"/>
                <w:szCs w:val="18"/>
              </w:rPr>
              <w:t xml:space="preserve"> відносно осей координат і інших точок.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76B2E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№10 у зошиті для СКР</w:t>
            </w:r>
          </w:p>
        </w:tc>
      </w:tr>
      <w:tr w14:paraId="0987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00CE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061CE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12. Кути і чотирикутники (12 год.)</w:t>
            </w:r>
          </w:p>
        </w:tc>
      </w:tr>
      <w:tr w14:paraId="2F62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9D815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425" w:type="dxa"/>
            <w:gridSpan w:val="2"/>
          </w:tcPr>
          <w:p w14:paraId="0C7647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Кути трикутника.</w:t>
            </w:r>
          </w:p>
        </w:tc>
        <w:tc>
          <w:tcPr>
            <w:tcW w:w="975" w:type="dxa"/>
          </w:tcPr>
          <w:p w14:paraId="4DBB8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23E0C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1ED31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4E598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2A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60EDE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146-147.</w:t>
            </w:r>
          </w:p>
        </w:tc>
        <w:tc>
          <w:tcPr>
            <w:tcW w:w="4425" w:type="dxa"/>
            <w:gridSpan w:val="2"/>
          </w:tcPr>
          <w:p w14:paraId="3B27B4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Чотирикутники.</w:t>
            </w:r>
          </w:p>
        </w:tc>
        <w:tc>
          <w:tcPr>
            <w:tcW w:w="975" w:type="dxa"/>
          </w:tcPr>
          <w:p w14:paraId="40DCC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0B897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91441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09E19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6F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35D62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425" w:type="dxa"/>
            <w:gridSpan w:val="2"/>
          </w:tcPr>
          <w:p w14:paraId="54E670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Побудова паралелограма.</w:t>
            </w:r>
          </w:p>
        </w:tc>
        <w:tc>
          <w:tcPr>
            <w:tcW w:w="975" w:type="dxa"/>
          </w:tcPr>
          <w:p w14:paraId="68905A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64DCD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B3D74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C0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12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5ED75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425" w:type="dxa"/>
            <w:gridSpan w:val="2"/>
          </w:tcPr>
          <w:p w14:paraId="4E641E1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Розв’язування вправ і задач.</w:t>
            </w:r>
          </w:p>
        </w:tc>
        <w:tc>
          <w:tcPr>
            <w:tcW w:w="975" w:type="dxa"/>
          </w:tcPr>
          <w:p w14:paraId="1589B7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1D05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A9A59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16496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0D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61F96E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5FE69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18.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  <w:p w14:paraId="5F45E2EE">
            <w:pPr>
              <w:spacing w:after="0" w:line="240" w:lineRule="auto"/>
              <w:ind w:right="-109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67BE8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2321B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05268EC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кути трикутника та чотирикутника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знаючи інші кути.</w:t>
            </w:r>
          </w:p>
          <w:p w14:paraId="7BFD275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властивості трикутників і паралелограмів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включаючи суму внутрішніх кутів.</w:t>
            </w:r>
          </w:p>
          <w:p w14:paraId="405725F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з пропорційними кутами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191137B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паралелограм за заданими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(сторони, кут).</w:t>
            </w:r>
          </w:p>
          <w:p w14:paraId="2F73658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та використовує геометричні залежності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у практичних задачах.</w:t>
            </w:r>
          </w:p>
          <w:p w14:paraId="322B0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1116D5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№18 у зошиті для СКР</w:t>
            </w:r>
          </w:p>
        </w:tc>
      </w:tr>
      <w:tr w14:paraId="3F40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77C80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151-152.</w:t>
            </w:r>
          </w:p>
        </w:tc>
        <w:tc>
          <w:tcPr>
            <w:tcW w:w="4425" w:type="dxa"/>
            <w:gridSpan w:val="2"/>
          </w:tcPr>
          <w:p w14:paraId="596FF409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Периметр і площа складених фігур.</w:t>
            </w:r>
          </w:p>
        </w:tc>
        <w:tc>
          <w:tcPr>
            <w:tcW w:w="975" w:type="dxa"/>
          </w:tcPr>
          <w:p w14:paraId="2919BE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C2F1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AA07F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A046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3B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2F38D7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0414F96F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19.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(ГР2, ГР3)</w:t>
            </w:r>
            <w:bookmarkStart w:id="3" w:name="_GoBack"/>
            <w:bookmarkEnd w:id="3"/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4A6C69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3D2B4D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72B2795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Обчислює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периметр і площу прямокутника, квадрата, трикутника та складених фігур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07AD909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Застосовує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геометричні формули</w:t>
            </w:r>
            <w:r>
              <w:rPr>
                <w:b w:val="0"/>
                <w:bCs w:val="0"/>
                <w:sz w:val="18"/>
                <w:szCs w:val="18"/>
              </w:rPr>
              <w:t xml:space="preserve"> до реальних ситуацій.</w:t>
            </w:r>
          </w:p>
          <w:p w14:paraId="6928C21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Аналізує складені фігури</w:t>
            </w:r>
            <w:r>
              <w:rPr>
                <w:b w:val="0"/>
                <w:bCs w:val="0"/>
                <w:sz w:val="18"/>
                <w:szCs w:val="18"/>
              </w:rPr>
              <w:t>, виділяючи простіші геометричні форми.</w:t>
            </w:r>
          </w:p>
          <w:p w14:paraId="6D48805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одиниці вимірювання площі й довжини</w:t>
            </w:r>
            <w:r>
              <w:rPr>
                <w:b w:val="0"/>
                <w:bCs w:val="0"/>
                <w:sz w:val="18"/>
                <w:szCs w:val="18"/>
              </w:rPr>
              <w:t>, виконує перетворення.</w:t>
            </w:r>
          </w:p>
          <w:p w14:paraId="19A9A6F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Моделює ситуації</w:t>
            </w:r>
            <w:r>
              <w:rPr>
                <w:b w:val="0"/>
                <w:bCs w:val="0"/>
                <w:sz w:val="18"/>
                <w:szCs w:val="18"/>
              </w:rPr>
              <w:t xml:space="preserve"> з життя, що пов’язані з геометричними величинами.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5EF96D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№19 у зошиті для СКР</w:t>
            </w:r>
          </w:p>
        </w:tc>
      </w:tr>
      <w:tr w14:paraId="72CA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CC354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425" w:type="dxa"/>
            <w:gridSpan w:val="2"/>
          </w:tcPr>
          <w:p w14:paraId="73F289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24D9BA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1DB13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C93F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EAAD8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C8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0317A1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26498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11.</w:t>
            </w:r>
          </w:p>
          <w:p w14:paraId="2CAA8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  <w:p w14:paraId="376380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C4E759"/>
            <w:vAlign w:val="top"/>
          </w:tcPr>
          <w:p w14:paraId="15844A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330349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257EA636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Називає та розпізнає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види трикутників і чотирикутників</w:t>
            </w:r>
            <w:r>
              <w:rPr>
                <w:b w:val="0"/>
                <w:bCs w:val="0"/>
                <w:sz w:val="18"/>
                <w:szCs w:val="18"/>
              </w:rPr>
              <w:t xml:space="preserve"> за сторонами і кутами.</w:t>
            </w:r>
          </w:p>
          <w:p w14:paraId="7C6E1D6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Визначає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величини кутів у трикутниках і чотирикутниках</w:t>
            </w:r>
            <w:r>
              <w:rPr>
                <w:b w:val="0"/>
                <w:bCs w:val="0"/>
                <w:sz w:val="18"/>
                <w:szCs w:val="18"/>
              </w:rPr>
              <w:t>, використовуючи їхні властивості.</w:t>
            </w:r>
          </w:p>
          <w:p w14:paraId="40B8B0D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Обчислює периметр, площу фігур</w:t>
            </w:r>
            <w:r>
              <w:rPr>
                <w:b w:val="0"/>
                <w:bCs w:val="0"/>
                <w:sz w:val="18"/>
                <w:szCs w:val="18"/>
              </w:rPr>
              <w:t>, застосовуючи відомі формули.</w:t>
            </w:r>
          </w:p>
          <w:p w14:paraId="22FBD1E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Створює та застосовує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математичні моделі для розв’язання задач</w:t>
            </w:r>
            <w:r>
              <w:rPr>
                <w:b w:val="0"/>
                <w:bCs w:val="0"/>
                <w:sz w:val="18"/>
                <w:szCs w:val="18"/>
              </w:rPr>
              <w:t xml:space="preserve"> на площу, периметр, кути.</w:t>
            </w:r>
          </w:p>
          <w:p w14:paraId="3F66692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b w:val="0"/>
                <w:bCs w:val="0"/>
                <w:sz w:val="18"/>
                <w:szCs w:val="18"/>
              </w:rPr>
              <w:t>Інтерпретує геометричну інформацію на основі рисунка.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5891F9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№11 у зошиті для СКР</w:t>
            </w:r>
          </w:p>
        </w:tc>
      </w:tr>
      <w:tr w14:paraId="52F6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15FE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425" w:type="dxa"/>
            <w:gridSpan w:val="2"/>
          </w:tcPr>
          <w:p w14:paraId="05AE7E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75" w:type="dxa"/>
          </w:tcPr>
          <w:p w14:paraId="16DBC9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E3E5A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81AA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62C5B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81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4901C1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157-</w:t>
            </w:r>
          </w:p>
          <w:p w14:paraId="01A06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1E15AA4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DEEBF6" w:themeFill="accent5" w:themeFillTint="32"/>
          </w:tcPr>
          <w:p w14:paraId="407DE9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  <w:t>Резерв часу (на розсуд вчителя 6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год).</w:t>
            </w:r>
          </w:p>
        </w:tc>
      </w:tr>
      <w:tr w14:paraId="68E3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9816D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94525798"/>
          </w:p>
        </w:tc>
        <w:tc>
          <w:tcPr>
            <w:tcW w:w="10269" w:type="dxa"/>
            <w:gridSpan w:val="7"/>
          </w:tcPr>
          <w:p w14:paraId="3D31FA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Розділ 13. Просторові геометричні фігури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(9 год)</w:t>
            </w:r>
          </w:p>
        </w:tc>
      </w:tr>
      <w:bookmarkEnd w:id="2"/>
      <w:tr w14:paraId="620E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4519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425" w:type="dxa"/>
            <w:gridSpan w:val="2"/>
          </w:tcPr>
          <w:p w14:paraId="0AC00B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Об’ємні фігури. Розгортки об’ємних фігур.</w:t>
            </w:r>
          </w:p>
        </w:tc>
        <w:tc>
          <w:tcPr>
            <w:tcW w:w="975" w:type="dxa"/>
          </w:tcPr>
          <w:p w14:paraId="3DC4D5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A4EC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729A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45C2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21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4DB59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425" w:type="dxa"/>
            <w:gridSpan w:val="2"/>
          </w:tcPr>
          <w:p w14:paraId="048EDD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Уявлення про площу поверхні.</w:t>
            </w:r>
          </w:p>
        </w:tc>
        <w:tc>
          <w:tcPr>
            <w:tcW w:w="975" w:type="dxa"/>
          </w:tcPr>
          <w:p w14:paraId="05B94B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55E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4B1D3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1543A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71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602F9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615C1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20.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(ГР2, ГР3)</w:t>
            </w:r>
          </w:p>
          <w:p w14:paraId="2E720D11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26CCE6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54D2D7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388B7A8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Розпізнає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прості просторові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(куб, призму, піраміду, циліндр).</w:t>
            </w:r>
          </w:p>
          <w:p w14:paraId="16A8C4F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Називає елементи просторових фігур</w:t>
            </w:r>
            <w:r>
              <w:rPr>
                <w:b w:val="0"/>
                <w:bCs w:val="0"/>
                <w:sz w:val="18"/>
                <w:szCs w:val="18"/>
              </w:rPr>
              <w:t xml:space="preserve"> (вершини, ребра, грані).</w:t>
            </w:r>
          </w:p>
          <w:p w14:paraId="68F7B7D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Установлює відповідність між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просторовою фігурою та її розгорткою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5D11EEF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Обчислює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площу повної поверхні просторової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за її розгорткою.</w:t>
            </w:r>
          </w:p>
          <w:p w14:paraId="63C85F5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формули площі бічної/повної поверхні циліндра</w:t>
            </w:r>
            <w:r>
              <w:rPr>
                <w:b w:val="0"/>
                <w:bCs w:val="0"/>
                <w:sz w:val="18"/>
                <w:szCs w:val="18"/>
              </w:rPr>
              <w:t xml:space="preserve"> для обчислення висоти, радіуса, площі.</w:t>
            </w:r>
          </w:p>
          <w:p w14:paraId="380765D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Моделює</w:t>
            </w:r>
            <w:r>
              <w:rPr>
                <w:b w:val="0"/>
                <w:bCs w:val="0"/>
                <w:sz w:val="18"/>
                <w:szCs w:val="18"/>
              </w:rPr>
              <w:t xml:space="preserve"> ситуації та розв’язує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практичні задачі з геометричним змістом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039D81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№20 у зошиті для СКР</w:t>
            </w:r>
          </w:p>
        </w:tc>
      </w:tr>
      <w:tr w14:paraId="430F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AAE6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166-167.</w:t>
            </w:r>
          </w:p>
        </w:tc>
        <w:tc>
          <w:tcPr>
            <w:tcW w:w="4425" w:type="dxa"/>
            <w:gridSpan w:val="2"/>
          </w:tcPr>
          <w:p w14:paraId="1C55C1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Об’єм куба, прямокутного паралелепіпеда, циліндра.</w:t>
            </w:r>
          </w:p>
        </w:tc>
        <w:tc>
          <w:tcPr>
            <w:tcW w:w="975" w:type="dxa"/>
          </w:tcPr>
          <w:p w14:paraId="187A8B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B2772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657E1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7F94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1D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2E4F3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425" w:type="dxa"/>
            <w:gridSpan w:val="2"/>
          </w:tcPr>
          <w:p w14:paraId="3E7910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Об’єм рідини. Одиниці об’єму.</w:t>
            </w:r>
          </w:p>
        </w:tc>
        <w:tc>
          <w:tcPr>
            <w:tcW w:w="975" w:type="dxa"/>
          </w:tcPr>
          <w:p w14:paraId="0822BF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0044B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E04D9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63498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47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032F37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7E2822EA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301E5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522F51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23F299B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куба, прямокутного паралелепіпеда, циліндра.</w:t>
            </w:r>
          </w:p>
          <w:p w14:paraId="35E5A01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геометричні формули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для обчислень.</w:t>
            </w:r>
          </w:p>
          <w:p w14:paraId="4F82E74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реального життя, пов’язані з об’ємом.</w:t>
            </w:r>
          </w:p>
          <w:p w14:paraId="70C20B3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Розпізнає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об’єму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здійснює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між ними.</w:t>
            </w:r>
          </w:p>
          <w:p w14:paraId="0D514DB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вибирає відповідні формули та перевіряє доцільність результату.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126C3B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№21 у зошиті для СКР</w:t>
            </w:r>
          </w:p>
        </w:tc>
      </w:tr>
      <w:tr w14:paraId="0C9D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7DDE4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425" w:type="dxa"/>
            <w:gridSpan w:val="2"/>
          </w:tcPr>
          <w:p w14:paraId="755938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29C5D0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F2C7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4137C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B9DF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3D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64DC9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49AC0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12.</w:t>
            </w:r>
          </w:p>
          <w:p w14:paraId="039D39E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249859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7BD623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67AB63B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Розпізнає та класифікує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просторові геометричні фігури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: призми, піраміди, циліндри, куби, паралелепіпеди.</w:t>
            </w:r>
          </w:p>
          <w:p w14:paraId="3B8D422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Визначає кількість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граней, ребер, вершин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основ, вимірів.</w:t>
            </w:r>
          </w:p>
          <w:p w14:paraId="4FB2D1E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Знаходить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площу повної поверхні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площу бічної поверхні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лінійні виміри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тіл.</w:t>
            </w:r>
          </w:p>
          <w:p w14:paraId="66FE6D5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практичні задачі з реального життя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упаковкою, розгортками, матеріалами для обгортання.</w:t>
            </w:r>
          </w:p>
          <w:p w14:paraId="5BF79C2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інформацію з креслень, розгорток і побудов.</w:t>
            </w:r>
          </w:p>
          <w:p w14:paraId="2014538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Формулює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стратегії оптимального розміщення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тіл у просторі.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3D65D7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№12 у зошиті для СКР</w:t>
            </w:r>
          </w:p>
        </w:tc>
      </w:tr>
      <w:tr w14:paraId="5866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A717A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629F8E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14. Вимірювання величин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(9 год)</w:t>
            </w:r>
          </w:p>
        </w:tc>
      </w:tr>
      <w:tr w14:paraId="54ED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0DC3C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425" w:type="dxa"/>
            <w:gridSpan w:val="2"/>
          </w:tcPr>
          <w:p w14:paraId="57EAE1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Перетворення більших одиниць вимірювання в менші. </w:t>
            </w:r>
          </w:p>
        </w:tc>
        <w:tc>
          <w:tcPr>
            <w:tcW w:w="975" w:type="dxa"/>
          </w:tcPr>
          <w:p w14:paraId="39C707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ED805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9045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7FDCC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AA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E189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425" w:type="dxa"/>
            <w:gridSpan w:val="2"/>
          </w:tcPr>
          <w:p w14:paraId="554228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Перетворення менших одиниць вимірювання в більші. </w:t>
            </w:r>
          </w:p>
        </w:tc>
        <w:tc>
          <w:tcPr>
            <w:tcW w:w="975" w:type="dxa"/>
          </w:tcPr>
          <w:p w14:paraId="10FAC5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C11CE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1C5E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496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8B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8049C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425" w:type="dxa"/>
            <w:gridSpan w:val="2"/>
          </w:tcPr>
          <w:p w14:paraId="4980B8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Перетворення результатів дій додавання і віднімання. </w:t>
            </w:r>
          </w:p>
        </w:tc>
        <w:tc>
          <w:tcPr>
            <w:tcW w:w="975" w:type="dxa"/>
          </w:tcPr>
          <w:p w14:paraId="382F5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D5151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FF29E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FDBCA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BD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7CDB95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7CE6BF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Перетворення результатів дій додавання і віднімання.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6EA899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5CEA6A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2FDB806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 одиниць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маси, довжини, об’єму, часу тощо.</w:t>
            </w:r>
          </w:p>
          <w:p w14:paraId="4B9F27F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Знає співвідношення між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одиницями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(кг–г, м–см, км–м, т–кг тощо).</w:t>
            </w:r>
          </w:p>
          <w:p w14:paraId="55F4805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 з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(додавання, віднімання).</w:t>
            </w:r>
          </w:p>
          <w:p w14:paraId="0132889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Вміє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перетворювати результат дії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до потрібної одиниці.</w:t>
            </w:r>
          </w:p>
          <w:p w14:paraId="004925A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прикладні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одиницями вимірювання.</w:t>
            </w:r>
          </w:p>
          <w:p w14:paraId="21155B9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Формулює висновки на основі виконаних обчислень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75137F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№22 у зошиті для СКР</w:t>
            </w:r>
          </w:p>
        </w:tc>
      </w:tr>
      <w:tr w14:paraId="7AC8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37CDD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176-177.</w:t>
            </w:r>
          </w:p>
        </w:tc>
        <w:tc>
          <w:tcPr>
            <w:tcW w:w="4425" w:type="dxa"/>
            <w:gridSpan w:val="2"/>
          </w:tcPr>
          <w:p w14:paraId="60A113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Розв’язування задач. </w:t>
            </w:r>
          </w:p>
        </w:tc>
        <w:tc>
          <w:tcPr>
            <w:tcW w:w="975" w:type="dxa"/>
          </w:tcPr>
          <w:p w14:paraId="1A5B8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A1B7D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B1AAD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</w:tcPr>
          <w:p w14:paraId="58CE6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F9C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4524B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214AF3F8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1E6405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7C31DD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5A4240F4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застосовуючи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знання про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відсотки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швидкість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відстань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</w:p>
          <w:p w14:paraId="6473EC4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Складає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вирази, рівняння або рівності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щоб розв’язати задачу.</w:t>
            </w:r>
          </w:p>
          <w:p w14:paraId="790CBDA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логіку, критичне мислення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щоб встановити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зв’язки між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1796005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Застосовує знання з різних тем: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швидкість–час–відстань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додавання, віднімання, множення дробів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маса–кількість–об’єм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300CD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№23 у зошиті для СКР</w:t>
            </w:r>
          </w:p>
        </w:tc>
      </w:tr>
      <w:tr w14:paraId="1A32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7922C2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425" w:type="dxa"/>
            <w:gridSpan w:val="2"/>
          </w:tcPr>
          <w:p w14:paraId="29A03E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7FAB3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A67A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E6307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60797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39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72D39A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1C05E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13.</w:t>
            </w:r>
          </w:p>
          <w:p w14:paraId="72FAAB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6C9CF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391BA1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5994E63E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 одиниць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: довжини, маси, часу, об’єму, площі.</w:t>
            </w:r>
          </w:p>
          <w:p w14:paraId="473E6BF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прикладні задачі з реального життя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 включають:</w:t>
            </w:r>
          </w:p>
          <w:p w14:paraId="41E8CED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 з величинами;</w:t>
            </w:r>
          </w:p>
          <w:p w14:paraId="7E3948A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 в різних системах;</w:t>
            </w:r>
          </w:p>
          <w:p w14:paraId="04D2FD7A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побутові сюжети (вага, тара, місткість, швидкість, площа).</w:t>
            </w:r>
          </w:p>
          <w:p w14:paraId="24C6802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Формулює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обґрунтовані відповіді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поясненням вибору або розрахунку.</w:t>
            </w:r>
          </w:p>
          <w:p w14:paraId="00853F5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Розуміє взаємозв’язки між одиницями величин: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км = 1000 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т = 1000 кг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ц = 100 кг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л = 1000 мл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021244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№13 у зошиті для СКР</w:t>
            </w:r>
          </w:p>
        </w:tc>
      </w:tr>
      <w:tr w14:paraId="484A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9E83D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56E686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Розділ 15. Алгебра (10 год)</w:t>
            </w:r>
          </w:p>
        </w:tc>
      </w:tr>
      <w:tr w14:paraId="6116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B9642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425" w:type="dxa"/>
            <w:gridSpan w:val="2"/>
          </w:tcPr>
          <w:p w14:paraId="4224DC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Числові і буквені вирази.</w:t>
            </w:r>
          </w:p>
        </w:tc>
        <w:tc>
          <w:tcPr>
            <w:tcW w:w="975" w:type="dxa"/>
          </w:tcPr>
          <w:p w14:paraId="4710E4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F3655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E2D28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CE23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55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95939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425" w:type="dxa"/>
            <w:gridSpan w:val="2"/>
          </w:tcPr>
          <w:p w14:paraId="0B2308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Спрощення виразів.</w:t>
            </w:r>
          </w:p>
        </w:tc>
        <w:tc>
          <w:tcPr>
            <w:tcW w:w="975" w:type="dxa"/>
          </w:tcPr>
          <w:p w14:paraId="5269F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F032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B7AA9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EBC6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3B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039FD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16E4E96B">
            <w:pPr>
              <w:spacing w:after="0" w:line="240" w:lineRule="auto"/>
              <w:ind w:right="-109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3D4127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128223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4ACC9DC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Складає буквені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за коротким описом дії або ситуації.</w:t>
            </w:r>
          </w:p>
          <w:p w14:paraId="21B95C42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Підставляє значення змінних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і знаходить значення виразу.</w:t>
            </w:r>
          </w:p>
          <w:p w14:paraId="2799080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Спрощує числові й буквені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застосовуючи:</w:t>
            </w:r>
          </w:p>
          <w:p w14:paraId="3C88902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властивості арифметичних дій;</w:t>
            </w:r>
          </w:p>
          <w:p w14:paraId="72B0794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правила дії з дужками;</w:t>
            </w:r>
          </w:p>
          <w:p w14:paraId="51CB8DA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ведення подібних доданків.</w:t>
            </w:r>
          </w:p>
          <w:p w14:paraId="00D3BD8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Розкриває дужки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та дробовими коефіцієнтами.</w:t>
            </w:r>
          </w:p>
          <w:p w14:paraId="06DED155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обчислювальні навички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додатними і від’ємними числами.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7BB201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№24 у зошиті для СКР</w:t>
            </w:r>
          </w:p>
        </w:tc>
      </w:tr>
      <w:tr w14:paraId="4F44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59A80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425" w:type="dxa"/>
            <w:gridSpan w:val="2"/>
          </w:tcPr>
          <w:p w14:paraId="6142202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*Рівняння.</w:t>
            </w:r>
          </w:p>
        </w:tc>
        <w:tc>
          <w:tcPr>
            <w:tcW w:w="975" w:type="dxa"/>
          </w:tcPr>
          <w:p w14:paraId="1E48D2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D50C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362D8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B99A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B7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1C61B4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425" w:type="dxa"/>
            <w:gridSpan w:val="2"/>
          </w:tcPr>
          <w:p w14:paraId="715CAC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рівнянь з цілими та раціональними числами.</w:t>
            </w:r>
          </w:p>
        </w:tc>
        <w:tc>
          <w:tcPr>
            <w:tcW w:w="975" w:type="dxa"/>
          </w:tcPr>
          <w:p w14:paraId="5043A8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34D25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1D0F2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E7E0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51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7A434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186-187.</w:t>
            </w:r>
          </w:p>
        </w:tc>
        <w:tc>
          <w:tcPr>
            <w:tcW w:w="4425" w:type="dxa"/>
            <w:gridSpan w:val="2"/>
          </w:tcPr>
          <w:p w14:paraId="4DFD56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сюжетних задач за допомогою рівнянь.</w:t>
            </w:r>
          </w:p>
        </w:tc>
        <w:tc>
          <w:tcPr>
            <w:tcW w:w="975" w:type="dxa"/>
          </w:tcPr>
          <w:p w14:paraId="633200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BF44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A6EC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C8DE3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E5F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2954B6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  <w:vAlign w:val="top"/>
          </w:tcPr>
          <w:p w14:paraId="2C2895E8">
            <w:pPr>
              <w:spacing w:after="0" w:line="240" w:lineRule="auto"/>
              <w:ind w:right="-109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25.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(ГР2, ГР3)</w:t>
            </w:r>
          </w:p>
        </w:tc>
        <w:tc>
          <w:tcPr>
            <w:tcW w:w="975" w:type="dxa"/>
            <w:shd w:val="clear" w:color="auto" w:fill="FEF2CC" w:themeFill="accent4" w:themeFillTint="32"/>
            <w:vAlign w:val="top"/>
          </w:tcPr>
          <w:p w14:paraId="38A4DA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  <w:vAlign w:val="top"/>
          </w:tcPr>
          <w:p w14:paraId="232DE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590E726C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корінь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19AA10E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лінійні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однією змінною (з цілими, дробовими та десятковими коефіцієнтами).</w:t>
            </w:r>
          </w:p>
          <w:p w14:paraId="15EDBCCF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рівняння для розв’язування задач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 моделюють життєві ситуації.</w:t>
            </w:r>
          </w:p>
          <w:p w14:paraId="30AA854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Розвиває вміння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робити обчислення з раціональними числами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 тому числі 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змішаними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перевіряти правильність розв’язку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  <w:vAlign w:val="top"/>
          </w:tcPr>
          <w:p w14:paraId="589806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№25 у зошиті для СКР</w:t>
            </w:r>
          </w:p>
        </w:tc>
      </w:tr>
      <w:tr w14:paraId="28F6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ED20E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425" w:type="dxa"/>
            <w:gridSpan w:val="2"/>
          </w:tcPr>
          <w:p w14:paraId="7BEA2E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21FFA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6C24C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68D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6A36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10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10A5C2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2D00A3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14.</w:t>
            </w:r>
          </w:p>
          <w:p w14:paraId="7A1560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47B8FA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4D26A9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7E2B953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Упізнає, записує і читає алгебраїчні вирази</w:t>
            </w:r>
            <w:r>
              <w:rPr>
                <w:b w:val="0"/>
                <w:bCs w:val="0"/>
                <w:sz w:val="18"/>
                <w:szCs w:val="18"/>
              </w:rPr>
              <w:t>, що відповідають текстовому опису.</w:t>
            </w:r>
          </w:p>
          <w:p w14:paraId="5060DEEE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Обчислює значення виразів</w:t>
            </w:r>
            <w:r>
              <w:rPr>
                <w:b w:val="0"/>
                <w:bCs w:val="0"/>
                <w:sz w:val="18"/>
                <w:szCs w:val="18"/>
              </w:rPr>
              <w:t xml:space="preserve"> зі змінними при заданих значеннях змінної.</w:t>
            </w:r>
          </w:p>
          <w:p w14:paraId="4473D42E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Розв’язує прості рівняння</w:t>
            </w:r>
            <w:r>
              <w:rPr>
                <w:b w:val="0"/>
                <w:bCs w:val="0"/>
                <w:sz w:val="18"/>
                <w:szCs w:val="18"/>
              </w:rPr>
              <w:t xml:space="preserve"> та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перевіряє правильність розв’язку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7FDD114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Моделює задачі рівняннями</w:t>
            </w:r>
            <w:r>
              <w:rPr>
                <w:b w:val="0"/>
                <w:bCs w:val="0"/>
                <w:sz w:val="18"/>
                <w:szCs w:val="18"/>
              </w:rPr>
              <w:t>, знаходить невідоме число, пояснює свій вибір.</w:t>
            </w:r>
          </w:p>
          <w:p w14:paraId="4AE022FD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Застосовує рівняння до задач на геометричні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(периметр, площа).</w:t>
            </w:r>
          </w:p>
          <w:p w14:paraId="6ECB9CD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Розвиває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алгебраїчне мислення</w:t>
            </w:r>
            <w:r>
              <w:rPr>
                <w:b w:val="0"/>
                <w:bCs w:val="0"/>
                <w:sz w:val="18"/>
                <w:szCs w:val="18"/>
              </w:rPr>
              <w:t xml:space="preserve">, аналітичні навички,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вміння формулювати алгебраїчні залежності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133952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№14 у зошиті для СКР</w:t>
            </w:r>
          </w:p>
        </w:tc>
      </w:tr>
      <w:tr w14:paraId="0615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162D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9" w:type="dxa"/>
            <w:gridSpan w:val="7"/>
          </w:tcPr>
          <w:p w14:paraId="40233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Розділ 16. Повторення і систематизація знань (15 год.)  </w:t>
            </w:r>
          </w:p>
        </w:tc>
      </w:tr>
      <w:tr w14:paraId="48A6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8FDDA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425" w:type="dxa"/>
            <w:gridSpan w:val="2"/>
          </w:tcPr>
          <w:p w14:paraId="6D173A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Аналіз контрольної роботи. Повторення і систематизація знань з теми «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</w:rPr>
              <w:t>Подільність натуральних чисел».</w:t>
            </w:r>
          </w:p>
        </w:tc>
        <w:tc>
          <w:tcPr>
            <w:tcW w:w="975" w:type="dxa"/>
          </w:tcPr>
          <w:p w14:paraId="2901C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C9125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19D57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875B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C0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4D1DF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425" w:type="dxa"/>
            <w:gridSpan w:val="2"/>
          </w:tcPr>
          <w:p w14:paraId="4375D8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2395AD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«Звичайні дроби та дії  над ними».</w:t>
            </w:r>
          </w:p>
        </w:tc>
        <w:tc>
          <w:tcPr>
            <w:tcW w:w="975" w:type="dxa"/>
          </w:tcPr>
          <w:p w14:paraId="0EA50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F2444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D1B11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0298B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4D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0E82A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425" w:type="dxa"/>
            <w:gridSpan w:val="2"/>
          </w:tcPr>
          <w:p w14:paraId="7F0421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22FD61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«Десяткові дроби та дії над ними». </w:t>
            </w:r>
          </w:p>
        </w:tc>
        <w:tc>
          <w:tcPr>
            <w:tcW w:w="975" w:type="dxa"/>
          </w:tcPr>
          <w:p w14:paraId="2FFB3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EB4B5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69042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5C03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6D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0E3E5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425" w:type="dxa"/>
            <w:gridSpan w:val="2"/>
          </w:tcPr>
          <w:p w14:paraId="4B93EB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3DBAF5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«Відсотки».</w:t>
            </w:r>
          </w:p>
        </w:tc>
        <w:tc>
          <w:tcPr>
            <w:tcW w:w="975" w:type="dxa"/>
          </w:tcPr>
          <w:p w14:paraId="1216B3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4BF62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BDEB8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8845D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26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49E1E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425" w:type="dxa"/>
            <w:gridSpan w:val="2"/>
          </w:tcPr>
          <w:p w14:paraId="12290B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45263A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«Відношення і пропорції» .</w:t>
            </w:r>
          </w:p>
        </w:tc>
        <w:tc>
          <w:tcPr>
            <w:tcW w:w="975" w:type="dxa"/>
          </w:tcPr>
          <w:p w14:paraId="070E93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93AB8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2F8D9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D2C03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83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7CE25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425" w:type="dxa"/>
            <w:gridSpan w:val="2"/>
          </w:tcPr>
          <w:p w14:paraId="0883D4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03B399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«Коло, круг».</w:t>
            </w:r>
          </w:p>
        </w:tc>
        <w:tc>
          <w:tcPr>
            <w:tcW w:w="975" w:type="dxa"/>
          </w:tcPr>
          <w:p w14:paraId="6C4114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89F46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4D8F9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F62C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93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037C89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425" w:type="dxa"/>
            <w:gridSpan w:val="2"/>
          </w:tcPr>
          <w:p w14:paraId="298725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Повторення і систематизація знань з теми</w:t>
            </w:r>
          </w:p>
          <w:p w14:paraId="0E1E5E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«Дані та ймовірність».</w:t>
            </w:r>
          </w:p>
        </w:tc>
        <w:tc>
          <w:tcPr>
            <w:tcW w:w="975" w:type="dxa"/>
          </w:tcPr>
          <w:p w14:paraId="3C0A36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0E8EF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8118A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7D40B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83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6611F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425" w:type="dxa"/>
            <w:gridSpan w:val="2"/>
          </w:tcPr>
          <w:p w14:paraId="14BA2C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 </w:t>
            </w:r>
          </w:p>
          <w:p w14:paraId="45A042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«Цілі числа та дії над ними», «Раціональні числа та дії над ними».</w:t>
            </w:r>
          </w:p>
        </w:tc>
        <w:tc>
          <w:tcPr>
            <w:tcW w:w="975" w:type="dxa"/>
          </w:tcPr>
          <w:p w14:paraId="099CCB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592FB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38421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0080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5E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3F098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425" w:type="dxa"/>
            <w:gridSpan w:val="2"/>
          </w:tcPr>
          <w:p w14:paraId="0478AC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 </w:t>
            </w:r>
          </w:p>
          <w:p w14:paraId="6E4056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«Напрямок», «Кути і чотирикутники».</w:t>
            </w:r>
          </w:p>
        </w:tc>
        <w:tc>
          <w:tcPr>
            <w:tcW w:w="975" w:type="dxa"/>
          </w:tcPr>
          <w:p w14:paraId="7D129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D3BE9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542F2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8B68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EB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6B2A61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425" w:type="dxa"/>
            <w:gridSpan w:val="2"/>
          </w:tcPr>
          <w:p w14:paraId="681E44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6C859D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«Просторові геометричні фігури».</w:t>
            </w:r>
          </w:p>
        </w:tc>
        <w:tc>
          <w:tcPr>
            <w:tcW w:w="975" w:type="dxa"/>
          </w:tcPr>
          <w:p w14:paraId="4DAE44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B849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B4B0C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1D795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C4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2B3C1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425" w:type="dxa"/>
            <w:gridSpan w:val="2"/>
          </w:tcPr>
          <w:p w14:paraId="0CF844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0141A8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«Вимірювання величин».</w:t>
            </w:r>
          </w:p>
        </w:tc>
        <w:tc>
          <w:tcPr>
            <w:tcW w:w="975" w:type="dxa"/>
          </w:tcPr>
          <w:p w14:paraId="4A5431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9DBA0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1EB5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19D88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6D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FEF2CC" w:themeFill="accent4" w:themeFillTint="32"/>
          </w:tcPr>
          <w:p w14:paraId="09467B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425" w:type="dxa"/>
            <w:gridSpan w:val="2"/>
            <w:shd w:val="clear" w:color="auto" w:fill="FEF2CC" w:themeFill="accent4" w:themeFillTint="32"/>
          </w:tcPr>
          <w:p w14:paraId="764DCB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Розв’язування вправ. Самостійна робота.</w:t>
            </w:r>
          </w:p>
        </w:tc>
        <w:tc>
          <w:tcPr>
            <w:tcW w:w="975" w:type="dxa"/>
            <w:shd w:val="clear" w:color="auto" w:fill="FEF2CC" w:themeFill="accent4" w:themeFillTint="32"/>
          </w:tcPr>
          <w:p w14:paraId="5A1508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EF2CC" w:themeFill="accent4" w:themeFillTint="32"/>
          </w:tcPr>
          <w:p w14:paraId="2FC872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EF2CC" w:themeFill="accent4" w:themeFillTint="32"/>
            <w:vAlign w:val="top"/>
          </w:tcPr>
          <w:p w14:paraId="674BFF27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НСД чисел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впорядковує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раціональні числа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07A1770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записує їх у порядку зростання чи спадання.</w:t>
            </w:r>
          </w:p>
          <w:p w14:paraId="447AA3B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невідомі члени.</w:t>
            </w:r>
          </w:p>
          <w:p w14:paraId="645540C3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фігур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зокрема прямокутників та зафарбованих частин.</w:t>
            </w:r>
          </w:p>
          <w:p w14:paraId="6E93BE4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числові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числами.</w:t>
            </w:r>
          </w:p>
          <w:p w14:paraId="08B2BE1B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рівняння з однією змінною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15B9C1FA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(на дроби, пропорції, співвідношення, логіку).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FEF2CC" w:themeFill="accent4" w:themeFillTint="32"/>
          </w:tcPr>
          <w:p w14:paraId="302F23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03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5F7BC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425" w:type="dxa"/>
            <w:gridSpan w:val="2"/>
          </w:tcPr>
          <w:p w14:paraId="0ECDE49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75" w:type="dxa"/>
          </w:tcPr>
          <w:p w14:paraId="183B85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0D38C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523B6B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BA13B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06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  <w:shd w:val="clear" w:color="auto" w:fill="C4E759"/>
          </w:tcPr>
          <w:p w14:paraId="7CC91C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425" w:type="dxa"/>
            <w:gridSpan w:val="2"/>
            <w:shd w:val="clear" w:color="auto" w:fill="C4E759"/>
            <w:vAlign w:val="top"/>
          </w:tcPr>
          <w:p w14:paraId="69DA71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15 (підсумкова).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75" w:type="dxa"/>
            <w:shd w:val="clear" w:color="auto" w:fill="C4E759"/>
            <w:vAlign w:val="top"/>
          </w:tcPr>
          <w:p w14:paraId="54D5B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C4E759"/>
            <w:vAlign w:val="top"/>
          </w:tcPr>
          <w:p w14:paraId="51FC94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C4E759"/>
            <w:vAlign w:val="top"/>
          </w:tcPr>
          <w:p w14:paraId="58F25E98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НСД чисел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впорядковує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раціональні числа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6BF736F9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записує їх у порядку зростання чи спадання.</w:t>
            </w:r>
          </w:p>
          <w:p w14:paraId="42A43CD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невідомі члени.</w:t>
            </w:r>
          </w:p>
          <w:p w14:paraId="7B6F84AE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фігур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зокрема прямокутників та зафарбованих частин.</w:t>
            </w:r>
          </w:p>
          <w:p w14:paraId="266C4C80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числові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числами.</w:t>
            </w:r>
          </w:p>
          <w:p w14:paraId="16B7EEF1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рівняння з однією змінною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6DDB258D">
            <w:pPr>
              <w:pStyle w:val="10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(на дроби, пропорції, співвідношення, логіку).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  <w:shd w:val="clear" w:color="auto" w:fill="C4E759"/>
            <w:vAlign w:val="top"/>
          </w:tcPr>
          <w:p w14:paraId="3888BA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№15 у зошиті для СКР</w:t>
            </w:r>
          </w:p>
        </w:tc>
      </w:tr>
      <w:tr w14:paraId="011C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30" w:type="dxa"/>
          </w:tcPr>
          <w:p w14:paraId="43E81A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425" w:type="dxa"/>
            <w:gridSpan w:val="2"/>
          </w:tcPr>
          <w:p w14:paraId="4AFBCA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75" w:type="dxa"/>
          </w:tcPr>
          <w:p w14:paraId="56043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A757B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86F12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21AA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B0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3CE7FD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206-</w:t>
            </w:r>
          </w:p>
          <w:p w14:paraId="4A6CD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7E02B5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95" w:type="dxa"/>
            <w:gridSpan w:val="6"/>
            <w:shd w:val="clear" w:color="auto" w:fill="DEEBF6" w:themeFill="accent5" w:themeFillTint="32"/>
          </w:tcPr>
          <w:p w14:paraId="129B96EE">
            <w:pPr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</w:rPr>
              <w:t>Резерв часу (на розсуд вчителя 5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год)</w:t>
            </w:r>
          </w:p>
          <w:p w14:paraId="0798AB3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8D91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AA36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1DB30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9B732B">
      <w:pPr>
        <w:jc w:val="left"/>
        <w:rPr>
          <w:rFonts w:hint="default"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Методична</w:t>
      </w:r>
      <w:r>
        <w:rPr>
          <w:rFonts w:hint="default" w:ascii="Times New Roman" w:hAnsi="Times New Roman" w:cs="Times New Roman"/>
          <w:sz w:val="28"/>
          <w:lang w:val="uk-UA"/>
        </w:rPr>
        <w:t xml:space="preserve"> підтримка до підручника є абсолютно безкоштовною, з нею можна ознайомитися на </w:t>
      </w:r>
      <w:r>
        <w:rPr>
          <w:rFonts w:hint="default" w:ascii="Times New Roman" w:hAnsi="Times New Roman" w:cs="Times New Roman"/>
          <w:sz w:val="28"/>
          <w:lang w:val="uk-UA"/>
        </w:rPr>
        <w:fldChar w:fldCharType="begin"/>
      </w:r>
      <w:r>
        <w:rPr>
          <w:rFonts w:hint="default" w:ascii="Times New Roman" w:hAnsi="Times New Roman" w:cs="Times New Roman"/>
          <w:sz w:val="28"/>
          <w:lang w:val="uk-UA"/>
        </w:rPr>
        <w:instrText xml:space="preserve"> HYPERLINK "https://formula.education/" </w:instrText>
      </w:r>
      <w:r>
        <w:rPr>
          <w:rFonts w:hint="default" w:ascii="Times New Roman" w:hAnsi="Times New Roman" w:cs="Times New Roman"/>
          <w:sz w:val="28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lang w:val="uk-UA"/>
        </w:rPr>
        <w:t xml:space="preserve">сайті Формули. </w:t>
      </w:r>
      <w:r>
        <w:rPr>
          <w:rFonts w:hint="default" w:ascii="Times New Roman" w:hAnsi="Times New Roman" w:cs="Times New Roman"/>
          <w:sz w:val="28"/>
          <w:lang w:val="uk-UA"/>
        </w:rPr>
        <w:fldChar w:fldCharType="end"/>
      </w:r>
    </w:p>
    <w:p w14:paraId="6A6A2FD1">
      <w:pPr>
        <w:rPr>
          <w:rFonts w:ascii="Times New Roman" w:hAnsi="Times New Roman" w:cs="Times New Roman"/>
          <w:sz w:val="28"/>
          <w:szCs w:val="28"/>
        </w:rPr>
      </w:pPr>
    </w:p>
    <w:p w14:paraId="237E96B7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A"/>
    <w:rsid w:val="000026A3"/>
    <w:rsid w:val="00006B32"/>
    <w:rsid w:val="0000771E"/>
    <w:rsid w:val="00034135"/>
    <w:rsid w:val="00050984"/>
    <w:rsid w:val="00056ACE"/>
    <w:rsid w:val="0006186C"/>
    <w:rsid w:val="0008024F"/>
    <w:rsid w:val="000810D6"/>
    <w:rsid w:val="00092A82"/>
    <w:rsid w:val="000A3B6E"/>
    <w:rsid w:val="000B1EAE"/>
    <w:rsid w:val="000C21F3"/>
    <w:rsid w:val="000C3355"/>
    <w:rsid w:val="000C420C"/>
    <w:rsid w:val="000D6BE4"/>
    <w:rsid w:val="000E2F3D"/>
    <w:rsid w:val="001035BC"/>
    <w:rsid w:val="00107451"/>
    <w:rsid w:val="00111AA3"/>
    <w:rsid w:val="00126000"/>
    <w:rsid w:val="0012759D"/>
    <w:rsid w:val="00145B20"/>
    <w:rsid w:val="00151711"/>
    <w:rsid w:val="00152D3F"/>
    <w:rsid w:val="00154ECA"/>
    <w:rsid w:val="0018791A"/>
    <w:rsid w:val="0019318D"/>
    <w:rsid w:val="00193D86"/>
    <w:rsid w:val="001952D1"/>
    <w:rsid w:val="001A6C52"/>
    <w:rsid w:val="001B1B99"/>
    <w:rsid w:val="001C003E"/>
    <w:rsid w:val="001D0B7F"/>
    <w:rsid w:val="002026B2"/>
    <w:rsid w:val="002200AA"/>
    <w:rsid w:val="002312F3"/>
    <w:rsid w:val="00231362"/>
    <w:rsid w:val="00253333"/>
    <w:rsid w:val="00255CB8"/>
    <w:rsid w:val="00271B11"/>
    <w:rsid w:val="00292833"/>
    <w:rsid w:val="002A263E"/>
    <w:rsid w:val="002A2B9F"/>
    <w:rsid w:val="002A6D55"/>
    <w:rsid w:val="002B3E6B"/>
    <w:rsid w:val="002C203C"/>
    <w:rsid w:val="002C46AC"/>
    <w:rsid w:val="002D23FB"/>
    <w:rsid w:val="002D2E7D"/>
    <w:rsid w:val="002E31C8"/>
    <w:rsid w:val="002F1AD0"/>
    <w:rsid w:val="002F7B67"/>
    <w:rsid w:val="00315F6E"/>
    <w:rsid w:val="00337007"/>
    <w:rsid w:val="00343E9C"/>
    <w:rsid w:val="00357F49"/>
    <w:rsid w:val="00371FBD"/>
    <w:rsid w:val="00372FD0"/>
    <w:rsid w:val="00376953"/>
    <w:rsid w:val="003A3ED4"/>
    <w:rsid w:val="003B0373"/>
    <w:rsid w:val="003B7C46"/>
    <w:rsid w:val="003C3147"/>
    <w:rsid w:val="003F3CAD"/>
    <w:rsid w:val="00452308"/>
    <w:rsid w:val="00464706"/>
    <w:rsid w:val="00467636"/>
    <w:rsid w:val="0047380A"/>
    <w:rsid w:val="0047512C"/>
    <w:rsid w:val="00475DA9"/>
    <w:rsid w:val="004813D8"/>
    <w:rsid w:val="004C0BBC"/>
    <w:rsid w:val="004C414A"/>
    <w:rsid w:val="004E1FE1"/>
    <w:rsid w:val="00505462"/>
    <w:rsid w:val="00521D37"/>
    <w:rsid w:val="00526FFB"/>
    <w:rsid w:val="00530855"/>
    <w:rsid w:val="00532EB2"/>
    <w:rsid w:val="005502EA"/>
    <w:rsid w:val="0055052E"/>
    <w:rsid w:val="00555662"/>
    <w:rsid w:val="005719CE"/>
    <w:rsid w:val="0058442D"/>
    <w:rsid w:val="005905C0"/>
    <w:rsid w:val="00591233"/>
    <w:rsid w:val="0059527B"/>
    <w:rsid w:val="00595BD6"/>
    <w:rsid w:val="005A2396"/>
    <w:rsid w:val="005B7DB2"/>
    <w:rsid w:val="005E6EE3"/>
    <w:rsid w:val="005F5327"/>
    <w:rsid w:val="00606D2F"/>
    <w:rsid w:val="006461F2"/>
    <w:rsid w:val="00653839"/>
    <w:rsid w:val="00677949"/>
    <w:rsid w:val="006837B4"/>
    <w:rsid w:val="006A61C4"/>
    <w:rsid w:val="006A788D"/>
    <w:rsid w:val="006B7387"/>
    <w:rsid w:val="006C653E"/>
    <w:rsid w:val="006C779B"/>
    <w:rsid w:val="006E1862"/>
    <w:rsid w:val="006E2096"/>
    <w:rsid w:val="006E67F8"/>
    <w:rsid w:val="006E7D8C"/>
    <w:rsid w:val="006F161C"/>
    <w:rsid w:val="006F4116"/>
    <w:rsid w:val="0072689B"/>
    <w:rsid w:val="007464AC"/>
    <w:rsid w:val="007600C2"/>
    <w:rsid w:val="0077362A"/>
    <w:rsid w:val="00780A22"/>
    <w:rsid w:val="00786AF9"/>
    <w:rsid w:val="00791B0C"/>
    <w:rsid w:val="007B21EC"/>
    <w:rsid w:val="007B7D9D"/>
    <w:rsid w:val="007B7DDC"/>
    <w:rsid w:val="007C6628"/>
    <w:rsid w:val="007D0BD0"/>
    <w:rsid w:val="007D6BBC"/>
    <w:rsid w:val="007E6495"/>
    <w:rsid w:val="008105F4"/>
    <w:rsid w:val="00812A2D"/>
    <w:rsid w:val="00815907"/>
    <w:rsid w:val="00822BC0"/>
    <w:rsid w:val="00834543"/>
    <w:rsid w:val="00842F39"/>
    <w:rsid w:val="00875F2A"/>
    <w:rsid w:val="008858BA"/>
    <w:rsid w:val="0089608A"/>
    <w:rsid w:val="008A066C"/>
    <w:rsid w:val="008A4E91"/>
    <w:rsid w:val="008A66AC"/>
    <w:rsid w:val="008C32E9"/>
    <w:rsid w:val="008C4CFA"/>
    <w:rsid w:val="0090356F"/>
    <w:rsid w:val="00907111"/>
    <w:rsid w:val="00907F6D"/>
    <w:rsid w:val="00946D8B"/>
    <w:rsid w:val="00975510"/>
    <w:rsid w:val="009774EC"/>
    <w:rsid w:val="0098078F"/>
    <w:rsid w:val="00984FB9"/>
    <w:rsid w:val="009975E6"/>
    <w:rsid w:val="009B0CE0"/>
    <w:rsid w:val="009B4336"/>
    <w:rsid w:val="009C30CA"/>
    <w:rsid w:val="009E4EDC"/>
    <w:rsid w:val="00A0048D"/>
    <w:rsid w:val="00A00B90"/>
    <w:rsid w:val="00A0500D"/>
    <w:rsid w:val="00A11A34"/>
    <w:rsid w:val="00A2512E"/>
    <w:rsid w:val="00A27B6B"/>
    <w:rsid w:val="00A37021"/>
    <w:rsid w:val="00A41635"/>
    <w:rsid w:val="00A83C72"/>
    <w:rsid w:val="00AC317D"/>
    <w:rsid w:val="00AD7B37"/>
    <w:rsid w:val="00AF2BEE"/>
    <w:rsid w:val="00AF5345"/>
    <w:rsid w:val="00B41056"/>
    <w:rsid w:val="00B63AA0"/>
    <w:rsid w:val="00B75D08"/>
    <w:rsid w:val="00B930C7"/>
    <w:rsid w:val="00BA1017"/>
    <w:rsid w:val="00BA1830"/>
    <w:rsid w:val="00BA1DB2"/>
    <w:rsid w:val="00BA4526"/>
    <w:rsid w:val="00BB0F91"/>
    <w:rsid w:val="00BC67E1"/>
    <w:rsid w:val="00BD07FC"/>
    <w:rsid w:val="00BE30C3"/>
    <w:rsid w:val="00BF1D94"/>
    <w:rsid w:val="00BF3680"/>
    <w:rsid w:val="00C13AD4"/>
    <w:rsid w:val="00C1595B"/>
    <w:rsid w:val="00C15C33"/>
    <w:rsid w:val="00C22A7D"/>
    <w:rsid w:val="00C31A9F"/>
    <w:rsid w:val="00C62778"/>
    <w:rsid w:val="00C63DA0"/>
    <w:rsid w:val="00C76FC3"/>
    <w:rsid w:val="00C8587D"/>
    <w:rsid w:val="00CC56B8"/>
    <w:rsid w:val="00CD2EC1"/>
    <w:rsid w:val="00CF2E89"/>
    <w:rsid w:val="00CF64E6"/>
    <w:rsid w:val="00D04CC4"/>
    <w:rsid w:val="00D11D48"/>
    <w:rsid w:val="00D21288"/>
    <w:rsid w:val="00D40A2A"/>
    <w:rsid w:val="00D52CA8"/>
    <w:rsid w:val="00D53BDB"/>
    <w:rsid w:val="00D57855"/>
    <w:rsid w:val="00D62EE0"/>
    <w:rsid w:val="00D63EC7"/>
    <w:rsid w:val="00D92F24"/>
    <w:rsid w:val="00D94C17"/>
    <w:rsid w:val="00D977FE"/>
    <w:rsid w:val="00DB08F3"/>
    <w:rsid w:val="00DD0F3A"/>
    <w:rsid w:val="00DD7840"/>
    <w:rsid w:val="00DE352F"/>
    <w:rsid w:val="00E0566E"/>
    <w:rsid w:val="00E2469E"/>
    <w:rsid w:val="00E43F6D"/>
    <w:rsid w:val="00E531DA"/>
    <w:rsid w:val="00E54CA2"/>
    <w:rsid w:val="00E551B1"/>
    <w:rsid w:val="00E61544"/>
    <w:rsid w:val="00E61E4E"/>
    <w:rsid w:val="00E66740"/>
    <w:rsid w:val="00E84207"/>
    <w:rsid w:val="00E910E6"/>
    <w:rsid w:val="00E97C8F"/>
    <w:rsid w:val="00EA5AAE"/>
    <w:rsid w:val="00EB16B6"/>
    <w:rsid w:val="00EC657C"/>
    <w:rsid w:val="00ED023D"/>
    <w:rsid w:val="00EE258A"/>
    <w:rsid w:val="00EE32A2"/>
    <w:rsid w:val="00F1449C"/>
    <w:rsid w:val="00F15D51"/>
    <w:rsid w:val="00F174E8"/>
    <w:rsid w:val="00F21BC8"/>
    <w:rsid w:val="00F30D11"/>
    <w:rsid w:val="00F43E11"/>
    <w:rsid w:val="00F44CD1"/>
    <w:rsid w:val="00F45EC6"/>
    <w:rsid w:val="00F57BA4"/>
    <w:rsid w:val="00F74320"/>
    <w:rsid w:val="00F81699"/>
    <w:rsid w:val="00FA676A"/>
    <w:rsid w:val="00FB6785"/>
    <w:rsid w:val="00FC7714"/>
    <w:rsid w:val="00FE793D"/>
    <w:rsid w:val="00FE7E8B"/>
    <w:rsid w:val="7B58337E"/>
    <w:rsid w:val="7BA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Calibri" w:hAnsi="Calibri" w:cs="Calibri"/>
      <w:sz w:val="18"/>
      <w:szCs w:val="18"/>
      <w:lang w:val="ru-RU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13">
    <w:name w:val="normaltextrun"/>
    <w:basedOn w:val="2"/>
    <w:qFormat/>
    <w:uiPriority w:val="0"/>
  </w:style>
  <w:style w:type="character" w:customStyle="1" w:styleId="14">
    <w:name w:val="eop"/>
    <w:basedOn w:val="2"/>
    <w:qFormat/>
    <w:uiPriority w:val="0"/>
  </w:style>
  <w:style w:type="character" w:customStyle="1" w:styleId="15">
    <w:name w:val="spellingerror"/>
    <w:basedOn w:val="2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  <w:rPr>
      <w:lang w:val="ru-RU"/>
    </w:rPr>
  </w:style>
  <w:style w:type="character" w:customStyle="1" w:styleId="17">
    <w:name w:val="Верхній колонтитул Знак"/>
    <w:basedOn w:val="2"/>
    <w:link w:val="8"/>
    <w:qFormat/>
    <w:uiPriority w:val="99"/>
    <w:rPr>
      <w:lang w:val="ru-RU"/>
    </w:rPr>
  </w:style>
  <w:style w:type="character" w:customStyle="1" w:styleId="18">
    <w:name w:val="Нижній колонтитул Знак"/>
    <w:basedOn w:val="2"/>
    <w:link w:val="9"/>
    <w:qFormat/>
    <w:uiPriority w:val="99"/>
    <w:rPr>
      <w:lang w:val="ru-RU"/>
    </w:rPr>
  </w:style>
  <w:style w:type="character" w:customStyle="1" w:styleId="19">
    <w:name w:val="Текст у виносці Знак"/>
    <w:basedOn w:val="2"/>
    <w:link w:val="7"/>
    <w:semiHidden/>
    <w:qFormat/>
    <w:uiPriority w:val="99"/>
    <w:rPr>
      <w:rFonts w:ascii="Calibri" w:hAnsi="Calibri" w:cs="Calibr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5982</Words>
  <Characters>3410</Characters>
  <Lines>28</Lines>
  <Paragraphs>18</Paragraphs>
  <TotalTime>0</TotalTime>
  <ScaleCrop>false</ScaleCrop>
  <LinksUpToDate>false</LinksUpToDate>
  <CharactersWithSpaces>9374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2022-06-28T11:08:00Z</dcterms:created>
  <dc:creator>Irina Gurba</dc:creator>
  <cp:lastModifiedBy>Оксана Копаниця</cp:lastModifiedBy>
  <dcterms:modified xsi:type="dcterms:W3CDTF">2025-08-04T15:28:24Z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7C6DA0E12FA34A37BF38D9C72C2A5847_13</vt:lpwstr>
  </property>
</Properties>
</file>