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Орієнтовне календарно-тематичне планування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rtl w:val="0"/>
        </w:rPr>
        <w:t xml:space="preserve">Математика 5 клас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c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u w:val="single"/>
          <w:rtl w:val="0"/>
        </w:rPr>
        <w:t xml:space="preserve">6 годин на тиждень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210 год на рік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Підручник авторства:  Джон Ендрю Біос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152400</wp:posOffset>
                </wp:positionV>
                <wp:extent cx="4210050" cy="8477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55263" y="3370425"/>
                          <a:ext cx="4181475" cy="81915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8DA9D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152400</wp:posOffset>
                </wp:positionV>
                <wp:extent cx="4210050" cy="84772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10050" cy="847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2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Модельна навчальна програма: Математика 5-6 класи для загальноосвітніх навчальних закладів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2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(автори Василишин М.С., Миляник А.І., Працьовитий М.В., Простакова Ю.С.,  Школьний  О.В.)</w:t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4"/>
          <w:szCs w:val="24"/>
          <w:u w:val="single"/>
          <w:shd w:fill="auto" w:val="clear"/>
          <w:vertAlign w:val="baseline"/>
          <w:rtl w:val="0"/>
        </w:rPr>
        <w:t xml:space="preserve">Очікувані групи результатів навчання: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ГР1 - Досліджує ситуації  та створює математичні моделі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ГР2 - Розв'язує математичні задачі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ГР3 - Інтерпретує та критично аналізує результати 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left"/>
        <w:rPr>
          <w:rFonts w:ascii="Times New Roman" w:cs="Times New Roman" w:eastAsia="Times New Roman" w:hAnsi="Times New Roman"/>
          <w:i w:val="0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2060"/>
          <w:sz w:val="24"/>
          <w:szCs w:val="24"/>
          <w:rtl w:val="0"/>
        </w:rPr>
        <w:t xml:space="preserve">Біля кожної самостійної роботи вказані групи результатів, які охоплено у представлених завданнях у зошиті для СКР  та очікувані результати відповідно до цієї роботи. </w:t>
      </w:r>
    </w:p>
    <w:p w:rsidR="00000000" w:rsidDel="00000000" w:rsidP="00000000" w:rsidRDefault="00000000" w:rsidRPr="00000000" w14:paraId="00000013">
      <w:pPr>
        <w:spacing w:after="0" w:line="240" w:lineRule="auto"/>
        <w:jc w:val="left"/>
        <w:rPr>
          <w:rFonts w:ascii="Times New Roman" w:cs="Times New Roman" w:eastAsia="Times New Roman" w:hAnsi="Times New Roman"/>
          <w:i w:val="0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left"/>
        <w:rPr>
          <w:rFonts w:ascii="Times New Roman" w:cs="Times New Roman" w:eastAsia="Times New Roman" w:hAnsi="Times New Roman"/>
          <w:i w:val="1"/>
          <w:color w:val="843c0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843c0b"/>
          <w:sz w:val="24"/>
          <w:szCs w:val="24"/>
          <w:rtl w:val="0"/>
        </w:rPr>
        <w:t xml:space="preserve">(У ході академічної свободи поточні уроки за групами результатів вчитель може спланувати самостійно, враховуючи особливості своїх учнів.)</w:t>
      </w:r>
    </w:p>
    <w:p w:rsidR="00000000" w:rsidDel="00000000" w:rsidP="00000000" w:rsidRDefault="00000000" w:rsidRPr="00000000" w14:paraId="00000015">
      <w:pPr>
        <w:spacing w:after="0" w:line="240" w:lineRule="auto"/>
        <w:jc w:val="left"/>
        <w:rPr>
          <w:rFonts w:ascii="Times New Roman" w:cs="Times New Roman" w:eastAsia="Times New Roman" w:hAnsi="Times New Roman"/>
          <w:i w:val="1"/>
          <w:color w:val="843c0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left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Для обчислення ГЗР по контрольним роботам доцільно скористатися калькулятором ГЗР.</w:t>
      </w:r>
    </w:p>
    <w:p w:rsidR="00000000" w:rsidDel="00000000" w:rsidP="00000000" w:rsidRDefault="00000000" w:rsidRPr="00000000" w14:paraId="00000017">
      <w:pPr>
        <w:spacing w:after="0" w:line="240" w:lineRule="auto"/>
        <w:jc w:val="left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2060"/>
          <w:sz w:val="24"/>
          <w:szCs w:val="24"/>
          <w:rtl w:val="0"/>
        </w:rPr>
        <w:t xml:space="preserve">калькулятор у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2060"/>
          <w:sz w:val="24"/>
          <w:szCs w:val="24"/>
          <w:u w:val="single"/>
          <w:rtl w:val="0"/>
        </w:rPr>
        <w:t xml:space="preserve">безкоштовному завантаженні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2060"/>
          <w:sz w:val="24"/>
          <w:szCs w:val="24"/>
          <w:rtl w:val="0"/>
        </w:rPr>
        <w:t xml:space="preserve"> на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000ff"/>
            <w:sz w:val="24"/>
            <w:szCs w:val="24"/>
            <w:u w:val="single"/>
            <w:rtl w:val="0"/>
          </w:rPr>
          <w:t xml:space="preserve">сайті Формули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8">
      <w:pPr>
        <w:spacing w:after="0" w:line="240" w:lineRule="auto"/>
        <w:jc w:val="left"/>
        <w:rPr>
          <w:rFonts w:ascii="Times New Roman" w:cs="Times New Roman" w:eastAsia="Times New Roman" w:hAnsi="Times New Roman"/>
          <w:i w:val="1"/>
          <w:color w:val="843c0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color w:val="843c0b"/>
          <w:sz w:val="24"/>
          <w:szCs w:val="24"/>
        </w:rPr>
      </w:pPr>
      <w:bookmarkStart w:colFirst="0" w:colLast="0" w:name="_heading=h.lh53jfgifspb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color w:val="843c0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додаткові теми, які є необов’язковими за програмою (вчитель на власний розсуд визначає чи опрацьовувати даний матеріал)</w:t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843c0b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10797.0" w:type="dxa"/>
        <w:jc w:val="left"/>
        <w:tblInd w:w="-1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3"/>
        <w:gridCol w:w="1089"/>
        <w:gridCol w:w="3288"/>
        <w:gridCol w:w="864"/>
        <w:gridCol w:w="743"/>
        <w:gridCol w:w="3058"/>
        <w:gridCol w:w="1062"/>
        <w:tblGridChange w:id="0">
          <w:tblGrid>
            <w:gridCol w:w="693"/>
            <w:gridCol w:w="1089"/>
            <w:gridCol w:w="3288"/>
            <w:gridCol w:w="864"/>
            <w:gridCol w:w="743"/>
            <w:gridCol w:w="3058"/>
            <w:gridCol w:w="10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№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/п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Тема, зміст навчального матеріалу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Кіль-ть годин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Дата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Очікувані результати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Примітки 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І семестр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І чверть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Повторення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Повторення. Розв’язування вправ за початкову школу: дії у прикладах та їх порядок.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Повторення. Розв’язування вправ за початкову школу: задачі на рух, вартість.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Повторення. Розв’язування вправ за початкову школу: геометричні фігури їх периметр і площа.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Діагностична робота на початок року по виявленню навчальних втрат. (ГР1, ГР2, ГР3)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ВШО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І. Натуральні числа. Порівняння та округлення натуральних чисел (12 год)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Аналіз ДР. Рахуємо до 10 000 000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Запис числа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Розрядні доданки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Рахуємо сотнями тисяч. Рахуємо мільйонами. Самостійна робота. (ГР1, ГР2)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записує багатозначні числа за поданим словесним описом.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записує число за описом (знаючи розряди мільйонів, тисяч, одиниць тощо).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знаходить та називає цифру у потрібному розряді.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виконує розкладання числа за розрядами у вигляді суми.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знаходить закономірність у послідовності чисел та продовжує її.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Сам. робота №1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Координатний промінь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Порівняння чисел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Впорядкування чисел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Округлення чисел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Округлення чисел. Самостійна робота.  (ГР1, ГР3)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19" w:right="0" w:hanging="1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порівнює натуральні числа за значенням;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19" w:right="0" w:hanging="1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використовує знаки &gt;, &lt;, = правильно та обґрунтовує вибір.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19" w:right="0" w:hanging="1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порівнює іменовані числа, знаючи співвідношення між одиницями вимірювання (метри-сантиметри, кілограми-грам тощо).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19" w:right="0" w:hanging="1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визначає значення точок на координатному промені;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19" w:right="0" w:hanging="1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позначає точки за заданими координатами.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19" w:right="0" w:hanging="1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округлює числа до десятків, сотень, тисяч, найбільшого розряду;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19" w:right="0" w:hanging="1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пояснює алгоритм округлення.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19" w:right="0" w:hanging="1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переводить сантиметри у метри та навпаки з округленням до сотень;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19" w:right="0" w:hanging="1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переводить грами у кілограми з округленням до тисяч.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Сам. робота №2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Узагальнення і систематизація знань. Підготовка до контрольної роботи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Контрольна робота № 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(ГР1, ГР2, ГР3)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називає та знаходить цифру в заданому розряді багатозначного числа.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розуміє значення мільйонів, тисяч, сотень, одиниць.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підбирає правильну цифру для утворення істинної нерівності.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складає найбільше можливе число із запропонованих цифр.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виконує округлення до десятків тисяч, мільйонів, тисяч, одиниць тисяч.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визначає та позначає точки на координатному промені.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коректно переводить словесний запис числа у цифровий вигляд.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КР  №1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ІІ. Дії з натуральними числами (18 год)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Аналіз контрольної роботи. Додавання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1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Віднімання натуральних чисел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Розв’язування вправ. Самостійна робота. (ГР2)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spacing w:after="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  <w:rtl w:val="0"/>
              </w:rPr>
              <w:t xml:space="preserve">виконує додавання та віднімання у стовпчик, правильно позначає результати;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spacing w:before="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 Розв’язує текстові задачі з реальним змістом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СР №3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Множення і ділення на 10, 100, 1000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Множення натуральних чисел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E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Ділення натуральних чисел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Розв’язування вправ. Самостійна робота. (ГР2, ГР3)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spacing w:after="0" w:lineRule="auto"/>
              <w:ind w:left="36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  <w:rtl w:val="0"/>
              </w:rPr>
              <w:t xml:space="preserve">виконує множення та ділення в стовпчик, обирає правильну відповідь;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spacing w:after="0" w:before="0" w:lineRule="auto"/>
              <w:ind w:left="36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  <w:rtl w:val="0"/>
              </w:rPr>
              <w:t xml:space="preserve">правильно обчислює кількість хвилин у двох добах, переводить години та хвилини;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spacing w:before="0" w:lineRule="auto"/>
              <w:ind w:left="36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  <w:rtl w:val="0"/>
              </w:rPr>
              <w:t xml:space="preserve"> за заданими умовами задачі  визначає та виконує необхідні обчислення.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СР №4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E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Квадрат і куб натурального числа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Виконання кількох дій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C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Розв’язування вправ. Самостійна робота. (ГР2, ГР3)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spacing w:after="240" w:before="0" w:lineRule="auto"/>
              <w:ind w:left="360" w:righ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заповнює таблицю та знаходить квадрат числа і куб числа;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spacing w:after="240" w:before="0" w:lineRule="auto"/>
              <w:ind w:left="360" w:righ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робить короткий запис даних із використанням квадрату і куба числа;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spacing w:after="240" w:before="0" w:lineRule="auto"/>
              <w:ind w:left="360" w:right="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обчислює та пояснює результати з використанням правил додавання, віднімання, множення та ділення.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СР №5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Числові і буквені вирази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C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Властивості додавання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3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Властивості множення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A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Розв’язування задач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1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Розв’язування задач. Самостійна робота. (ГР2)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spacing w:after="0" w:lineRule="auto"/>
              <w:ind w:left="36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  <w:rtl w:val="0"/>
              </w:rPr>
              <w:t xml:space="preserve">спрощує вираз та обчислює його значення при заданих змінних;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spacing w:after="0" w:before="0" w:lineRule="auto"/>
              <w:ind w:left="36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  <w:rtl w:val="0"/>
              </w:rPr>
              <w:t xml:space="preserve">виконує обчислення для числових виразів, застосовуючи властивості дій;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spacing w:after="0" w:before="0" w:lineRule="auto"/>
              <w:ind w:left="36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  <w:rtl w:val="0"/>
              </w:rPr>
              <w:t xml:space="preserve">використовує зручний спосіб для обчислень, застосовуючи скорочення та спрощення виразів;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spacing w:before="0" w:lineRule="auto"/>
              <w:ind w:left="36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  <w:rtl w:val="0"/>
              </w:rPr>
              <w:t xml:space="preserve">обчислює суму, різницю, добуток і частку числових виразів, демонструючи правильність виконання дій.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СР №6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B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Узагальнення і систематизація знань. Підготовка до контрольної роботи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2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Контрольна робота № 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(ГР1, ГР2, ГР3)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tabs>
                <w:tab w:val="left" w:leader="none" w:pos="720"/>
              </w:tabs>
              <w:spacing w:after="0" w:lineRule="auto"/>
              <w:ind w:left="36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  <w:rtl w:val="0"/>
              </w:rPr>
              <w:t xml:space="preserve">виконує додавання, віднімання, множення та ділення натуральних чисел;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tabs>
                <w:tab w:val="left" w:leader="none" w:pos="720"/>
              </w:tabs>
              <w:spacing w:after="0" w:before="0" w:lineRule="auto"/>
              <w:ind w:left="36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  <w:rtl w:val="0"/>
              </w:rPr>
              <w:t xml:space="preserve">розв'язує задачі на обчислення з використанням десяткових та натуральних чисел;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tabs>
                <w:tab w:val="left" w:leader="none" w:pos="720"/>
              </w:tabs>
              <w:spacing w:after="0" w:before="0" w:lineRule="auto"/>
              <w:ind w:left="36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  <w:rtl w:val="0"/>
              </w:rPr>
              <w:t xml:space="preserve">створює буквені та числові вирази за умовою, виконує їх спрощення та обчислення;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tabs>
                <w:tab w:val="left" w:leader="none" w:pos="720"/>
              </w:tabs>
              <w:spacing w:after="0" w:before="0" w:lineRule="auto"/>
              <w:ind w:left="36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  <w:rtl w:val="0"/>
              </w:rPr>
              <w:t xml:space="preserve">обчислює значення виразів, взявши до уваги властивості дій;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tabs>
                <w:tab w:val="left" w:leader="none" w:pos="720"/>
              </w:tabs>
              <w:spacing w:after="0" w:before="0" w:lineRule="auto"/>
              <w:ind w:left="36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  <w:rtl w:val="0"/>
              </w:rPr>
              <w:t xml:space="preserve">виконує обчислення з числами та дробами;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tabs>
                <w:tab w:val="left" w:leader="none" w:pos="720"/>
              </w:tabs>
              <w:spacing w:after="0" w:before="0" w:lineRule="auto"/>
              <w:ind w:left="360" w:firstLine="0"/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  <w:rtl w:val="0"/>
              </w:rPr>
              <w:t xml:space="preserve">перетворює вирази та виконує скорочення та обчислення;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tabs>
                <w:tab w:val="left" w:leader="none" w:pos="720"/>
              </w:tabs>
              <w:spacing w:before="0" w:lineRule="auto"/>
              <w:ind w:left="36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Розв’язує текстові задачі з реальним змістом.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КР  №2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ІІІ. Найпростіші геометричні фігури на площині (12 год)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6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Аналіз контрольної роботи. Ламана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D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Кути. Вимірювання кутів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4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Побудова кутів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B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Розв’язування вправ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2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Розв’язування вправ. Самостійна робота.  (ГР1, ГР3)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розпізнає елементи кута (сторони, вершина);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визначає, які промені утворюють даний кут;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вимірює кути транспортиром, класифікує їх (гострий, прямий, тупий);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розпізнає ламану, обчислює її довжину;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будує кути заданої величини;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розпізнає кути в об’єктах навколишнього середовища (наприклад, Ейфелева вежа);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створює фігуру з вказаними кутами.</w:t>
            </w:r>
          </w:p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·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СР №7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0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Розв’язування вправ. </w:t>
              <w:br w:type="textWrapping"/>
              <w:t xml:space="preserve">* Суміжні кути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7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Розв’язування вправ. </w:t>
              <w:br w:type="textWrapping"/>
              <w:t xml:space="preserve">* Кути, що утворюють повний кут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E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F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Розв’язування вправ. </w:t>
              <w:br w:type="textWrapping"/>
              <w:t xml:space="preserve">* Вертикальні кути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Узагальнення і систематизація знань. Підготовка до контрольної роботи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C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Контрольна робота № 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(ГР1, ГР2, ГР3)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класифікує кути за градусною мірою;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визначає, які точки належать (не належать) прямій;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обчислює довжину відрізків і ламаних;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визначає величину кута за відомими значеннями;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будує кути заданої величини та ділить їх на частини;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вимірює кути, що утворились унаслідок побудов;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будує відрізки, позначає точки, виконує вимірювання;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знаходить кут між стрілками годинника.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КР  №3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A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B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Аналіз контрольної роботи. Розв’язування вправ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44-48.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3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Резерв часу (на розсуд вчителя 5 год)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2 чверть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ІV. Звичайні дроби (21 год)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bookmarkStart w:colFirst="0" w:colLast="0" w:name="_heading=h.1csjh13q7ra0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49.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7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Поняття звичайного дробу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50.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E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Основна властивість дробу. Скорочення дробів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51.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5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Порівняння дробів з однаковими знаменниками.</w:t>
              <w:br w:type="textWrapping"/>
              <w:t xml:space="preserve">* Порівняння дробів з різними знаменниками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52.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C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Впорядкування дробів з однаковими знаменниками.</w:t>
              <w:br w:type="textWrapping"/>
              <w:t xml:space="preserve">* Впорядкування дробів з різними знаменниками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53.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3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Розв’язування вправ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54.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A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Мішані дроби. Правильні й неправильні дроби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55-56.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1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Перетворення мішаного дробу в неправильний дріб</w:t>
              <w:br w:type="textWrapping"/>
              <w:t xml:space="preserve">* Перетворення неправильного дробу в мішаний дріб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57.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8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Розв’язування вправ</w:t>
              <w:br w:type="textWrapping"/>
              <w:t xml:space="preserve">* Впорядкування неправильних дробів та мішаних дробів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58.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F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Розв’язування вправ. Самостійна робота. (ГР1, ГР2)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18"/>
                <w:szCs w:val="18"/>
                <w:rtl w:val="0"/>
              </w:rPr>
              <w:t xml:space="preserve">Розуміє рівність дробів – знаходить дроби, рівні заданому.</w:t>
            </w:r>
          </w:p>
          <w:p w:rsidR="00000000" w:rsidDel="00000000" w:rsidP="00000000" w:rsidRDefault="00000000" w:rsidRPr="00000000" w14:paraId="0000020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18"/>
                <w:szCs w:val="18"/>
                <w:rtl w:val="0"/>
              </w:rPr>
              <w:t xml:space="preserve">Скорочує дроби – ділить чисельник і знаменник на спільний дільник.</w:t>
            </w:r>
          </w:p>
          <w:p w:rsidR="00000000" w:rsidDel="00000000" w:rsidP="00000000" w:rsidRDefault="00000000" w:rsidRPr="00000000" w14:paraId="0000020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18"/>
                <w:szCs w:val="18"/>
                <w:rtl w:val="0"/>
              </w:rPr>
              <w:t xml:space="preserve">Перетворює неправильні дроби у мішані числа.</w:t>
            </w:r>
          </w:p>
          <w:p w:rsidR="00000000" w:rsidDel="00000000" w:rsidP="00000000" w:rsidRDefault="00000000" w:rsidRPr="00000000" w14:paraId="0000020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18"/>
                <w:szCs w:val="18"/>
                <w:rtl w:val="0"/>
              </w:rPr>
              <w:t xml:space="preserve">Порівнює дроби – з однаковими знаменниками або чисельниками.</w:t>
            </w:r>
          </w:p>
          <w:p w:rsidR="00000000" w:rsidDel="00000000" w:rsidP="00000000" w:rsidRDefault="00000000" w:rsidRPr="00000000" w14:paraId="0000020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18"/>
                <w:szCs w:val="18"/>
                <w:rtl w:val="0"/>
              </w:rPr>
              <w:t xml:space="preserve">Розв’язує задачі на поділ – записує результат у вигляді дробу чи мішаного числа.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СР №8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59-60.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E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Додавання дробів з однаковими знаменниками.</w:t>
              <w:br w:type="textWrapping"/>
              <w:t xml:space="preserve">* Додавання дробів з різними знаменниками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61-62.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5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Віднімання дробів з однаковими знаменниками. </w:t>
              <w:br w:type="textWrapping"/>
              <w:t xml:space="preserve">* Віднімання дробів з різними знаменниками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63.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Розв’язування вправ. Самостійна робота. (ГР2)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18"/>
                <w:szCs w:val="18"/>
                <w:rtl w:val="0"/>
              </w:rPr>
              <w:t xml:space="preserve">Додає і віднімає звичайні дроби з різними знаменниками – знаходить спільний знаменник, виконує обчислення, записує нескорочений дріб.</w:t>
            </w:r>
          </w:p>
          <w:p w:rsidR="00000000" w:rsidDel="00000000" w:rsidP="00000000" w:rsidRDefault="00000000" w:rsidRPr="00000000" w14:paraId="0000022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18"/>
                <w:szCs w:val="18"/>
                <w:rtl w:val="0"/>
              </w:rPr>
              <w:t xml:space="preserve">Розв’язує задачі на знаходження частини цілого – обчислює частину від години чи іншої величини.</w:t>
            </w:r>
          </w:p>
          <w:p w:rsidR="00000000" w:rsidDel="00000000" w:rsidP="00000000" w:rsidRDefault="00000000" w:rsidRPr="00000000" w14:paraId="0000022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18"/>
                <w:szCs w:val="18"/>
                <w:rtl w:val="0"/>
              </w:rPr>
              <w:t xml:space="preserve">Розв’язує задачі з дробами в життєвих ситуаціях – оцінює достатність/залишок, порівнює результати.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СР №9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64.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7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Знаходження дробу від числа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65-66.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E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Розв’язування задач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67.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Розв’язування задач. Самостійна робота. (ГР2)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18"/>
                <w:szCs w:val="18"/>
                <w:rtl w:val="0"/>
              </w:rPr>
              <w:t xml:space="preserve">Знаходить дріб від числа – правильно застосовує правило: множить число на дріб.</w:t>
            </w:r>
          </w:p>
          <w:p w:rsidR="00000000" w:rsidDel="00000000" w:rsidP="00000000" w:rsidRDefault="00000000" w:rsidRPr="00000000" w14:paraId="0000023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18"/>
                <w:szCs w:val="18"/>
                <w:rtl w:val="0"/>
              </w:rPr>
              <w:t xml:space="preserve">Розв’язує задачі на знаходження частини від цілого – уміє визначати частину від кількості працівників, ваги тощо.</w:t>
            </w:r>
          </w:p>
          <w:p w:rsidR="00000000" w:rsidDel="00000000" w:rsidP="00000000" w:rsidRDefault="00000000" w:rsidRPr="00000000" w14:paraId="0000023C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18"/>
                <w:szCs w:val="18"/>
                <w:rtl w:val="0"/>
              </w:rPr>
              <w:t xml:space="preserve">Розв’язує задачі з кількома діями – обчислює послідовно частини суми, решту, залишок.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СР №10 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68.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0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Узагальнення і систематизація знань. Підготовка до контрольної роботи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69.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Контрольна робота №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  <w:rtl w:val="0"/>
              </w:rPr>
              <w:t xml:space="preserve">розуміє звичайний дріб та його складові, </w:t>
            </w:r>
          </w:p>
          <w:p w:rsidR="00000000" w:rsidDel="00000000" w:rsidP="00000000" w:rsidRDefault="00000000" w:rsidRPr="00000000" w14:paraId="0000024C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  <w:rtl w:val="0"/>
              </w:rPr>
              <w:t xml:space="preserve">вміє порівнювати дроби з однаковими знаменниками,</w:t>
            </w:r>
          </w:p>
          <w:p w:rsidR="00000000" w:rsidDel="00000000" w:rsidP="00000000" w:rsidRDefault="00000000" w:rsidRPr="00000000" w14:paraId="0000024E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  <w:rtl w:val="0"/>
              </w:rPr>
              <w:t xml:space="preserve"> перетворювати неправильні дроби у мішані числа,</w:t>
            </w:r>
          </w:p>
          <w:p w:rsidR="00000000" w:rsidDel="00000000" w:rsidP="00000000" w:rsidRDefault="00000000" w:rsidRPr="00000000" w14:paraId="0000025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5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  <w:rtl w:val="0"/>
              </w:rPr>
              <w:t xml:space="preserve">знаходити точки на координатному промені,</w:t>
            </w:r>
          </w:p>
          <w:p w:rsidR="00000000" w:rsidDel="00000000" w:rsidP="00000000" w:rsidRDefault="00000000" w:rsidRPr="00000000" w14:paraId="00000252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  <w:rtl w:val="0"/>
              </w:rPr>
              <w:t xml:space="preserve"> визначати частини цілого,</w:t>
            </w:r>
          </w:p>
          <w:p w:rsidR="00000000" w:rsidDel="00000000" w:rsidP="00000000" w:rsidRDefault="00000000" w:rsidRPr="00000000" w14:paraId="0000025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5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  <w:rtl w:val="0"/>
              </w:rPr>
              <w:t xml:space="preserve">розв'язувати задачі на додавання і віднімання дробів,</w:t>
            </w:r>
          </w:p>
          <w:p w:rsidR="00000000" w:rsidDel="00000000" w:rsidP="00000000" w:rsidRDefault="00000000" w:rsidRPr="00000000" w14:paraId="0000025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z w:val="18"/>
                <w:szCs w:val="18"/>
                <w:highlight w:val="white"/>
                <w:rtl w:val="0"/>
              </w:rPr>
              <w:t xml:space="preserve">застосовувати знання в практичних ситуаціях.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КР  №4 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V. Десяткові дроби. Вимірювання величин (21 год)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70.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0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Аналіз контрольної роботи. Поняття десяткового дробу. Десяті. Соті. Розрядні доданки десяткових дробів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71.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7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Перетворення звичайних дробів у десяткові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72.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E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Перетворення десяткових дробів у звичайні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73.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5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Порівняння десяткових дробів. Впорядкування десяткових дробів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74.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C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Розв’язування вправ. Самостійна робота. (ГР1, ГР3)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Розуміє поняття десяткового дробу.</w:t>
            </w:r>
          </w:p>
          <w:p w:rsidR="00000000" w:rsidDel="00000000" w:rsidP="00000000" w:rsidRDefault="00000000" w:rsidRPr="00000000" w14:paraId="0000028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Знає зв'язок між звичайними і десятковими дробами.</w:t>
            </w:r>
          </w:p>
          <w:p w:rsidR="00000000" w:rsidDel="00000000" w:rsidP="00000000" w:rsidRDefault="00000000" w:rsidRPr="00000000" w14:paraId="0000028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Переводить дроби з одного виду в інший.</w:t>
            </w:r>
          </w:p>
          <w:p w:rsidR="00000000" w:rsidDel="00000000" w:rsidP="00000000" w:rsidRDefault="00000000" w:rsidRPr="00000000" w14:paraId="0000028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Порівнює десяткові дроби.</w:t>
            </w:r>
          </w:p>
          <w:p w:rsidR="00000000" w:rsidDel="00000000" w:rsidP="00000000" w:rsidRDefault="00000000" w:rsidRPr="00000000" w14:paraId="0000028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Вміє переводити копійки в гривні.</w:t>
            </w:r>
          </w:p>
          <w:p w:rsidR="00000000" w:rsidDel="00000000" w:rsidP="00000000" w:rsidRDefault="00000000" w:rsidRPr="00000000" w14:paraId="0000028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Використовує математичні знання в побутовому контексті.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СР №11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75.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D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Округлення десяткових дробів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76.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4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Додавання десяткових дробів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77.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B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Віднімання десяткових дробів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78.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2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Розв’язування вправ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79.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9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Розв’язування вправ. Самостійна робота (ГР1, ГР2, ГР3)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Вміє округлювати десяткові дроби до заданого розряду (десяті, одиниці, соті тощо).</w:t>
            </w:r>
          </w:p>
          <w:p w:rsidR="00000000" w:rsidDel="00000000" w:rsidP="00000000" w:rsidRDefault="00000000" w:rsidRPr="00000000" w14:paraId="000002AE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Виконує додавання та віднімання десяткових дробів у межах 100.</w:t>
            </w:r>
          </w:p>
          <w:p w:rsidR="00000000" w:rsidDel="00000000" w:rsidP="00000000" w:rsidRDefault="00000000" w:rsidRPr="00000000" w14:paraId="000002B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Розв'язує сюжетні задачі, пов’язані з рухом, швидкістю, додаванням і відніманням дробів.</w:t>
            </w:r>
          </w:p>
          <w:p w:rsidR="00000000" w:rsidDel="00000000" w:rsidP="00000000" w:rsidRDefault="00000000" w:rsidRPr="00000000" w14:paraId="000002B2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Співвідносить математичні вирази з їхніми результатами.</w:t>
            </w:r>
          </w:p>
          <w:p w:rsidR="00000000" w:rsidDel="00000000" w:rsidP="00000000" w:rsidRDefault="00000000" w:rsidRPr="00000000" w14:paraId="000002B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Застосовує отримані знання у практичному контексті.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СР №12 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80.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8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Множення десяткових дробів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81.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F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Ділення десяткових дробів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82.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6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Множення і ділення десяткових дробів на 10, 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83.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D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Додавання і віднімання одиниць довжини і маси. Перетворення одиниць довжини і маси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84.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4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Додавання і віднімання грошей і часу. Перетворення грошових одиниць і одиниць часу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85-86.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B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Розв’язування задач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87.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2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Розв’язування вправ. Самостійна робота. (ГР2,ГР3)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Вміє множити та ділити десяткові дроби на натуральні числа та між собою.</w:t>
            </w:r>
          </w:p>
          <w:p w:rsidR="00000000" w:rsidDel="00000000" w:rsidP="00000000" w:rsidRDefault="00000000" w:rsidRPr="00000000" w14:paraId="000002E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Виконує дії з дужками і дотримується порядку дій.</w:t>
            </w:r>
          </w:p>
          <w:p w:rsidR="00000000" w:rsidDel="00000000" w:rsidP="00000000" w:rsidRDefault="00000000" w:rsidRPr="00000000" w14:paraId="000002E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Розв’язує текстові задачі з практичним змістом, пов’язані з масою, об’ємом, площею.</w:t>
            </w:r>
          </w:p>
          <w:p w:rsidR="00000000" w:rsidDel="00000000" w:rsidP="00000000" w:rsidRDefault="00000000" w:rsidRPr="00000000" w14:paraId="000002E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Розвиває вміння аналізувати умову задачі, обирати правильну математичну модель.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СР №13 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88.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F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Узагальнення і систематизація знань. Підготовка до контрольної роботи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89.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Контрольна робота № 5</w:t>
            </w:r>
          </w:p>
          <w:p w:rsidR="00000000" w:rsidDel="00000000" w:rsidP="00000000" w:rsidRDefault="00000000" w:rsidRPr="00000000" w14:paraId="000002F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(ГР1, ГР2, ГР3)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Записує та читає десяткові дроби.</w:t>
            </w:r>
          </w:p>
          <w:p w:rsidR="00000000" w:rsidDel="00000000" w:rsidP="00000000" w:rsidRDefault="00000000" w:rsidRPr="00000000" w14:paraId="000002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Порівнює десяткові дроби та інші одиниці вимірювання (км, м, см).</w:t>
            </w:r>
          </w:p>
          <w:p w:rsidR="00000000" w:rsidDel="00000000" w:rsidP="00000000" w:rsidRDefault="00000000" w:rsidRPr="00000000" w14:paraId="000002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Виконує округлення десяткових дробів.</w:t>
            </w:r>
          </w:p>
          <w:p w:rsidR="00000000" w:rsidDel="00000000" w:rsidP="00000000" w:rsidRDefault="00000000" w:rsidRPr="00000000" w14:paraId="000003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Обчислює добуток і частку десяткових дробів.</w:t>
            </w:r>
          </w:p>
          <w:p w:rsidR="00000000" w:rsidDel="00000000" w:rsidP="00000000" w:rsidRDefault="00000000" w:rsidRPr="00000000" w14:paraId="000003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Розв'язує задачі на множення/ділення з одиницями виміру.</w:t>
            </w:r>
          </w:p>
          <w:p w:rsidR="00000000" w:rsidDel="00000000" w:rsidP="00000000" w:rsidRDefault="00000000" w:rsidRPr="00000000" w14:paraId="000003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Використовує зручні способи обчислення.</w:t>
            </w:r>
          </w:p>
          <w:p w:rsidR="00000000" w:rsidDel="00000000" w:rsidP="00000000" w:rsidRDefault="00000000" w:rsidRPr="00000000" w14:paraId="000003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Вміє застосовувати знання у практичних побутових задачах.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КР  №5 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90.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A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Аналіз контрольної роботи. Розв’язування вправ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91-</w:t>
            </w:r>
          </w:p>
          <w:p w:rsidR="00000000" w:rsidDel="00000000" w:rsidP="00000000" w:rsidRDefault="00000000" w:rsidRPr="00000000" w14:paraId="000003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2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3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Резерв часу (на розсуд вчителя 6 год)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ІІ семестр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3 чверть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bookmarkStart w:colFirst="0" w:colLast="0" w:name="_heading=h.s5e0jjk2m455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VІ. Дані та ймовірність. Логічні та комбінаторні задачі (17 год)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97.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E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Дані. Способи отримання та представлення даних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98.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5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Стовпчаста діаграма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99.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C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Лінійна діаграма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100.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3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Розв’язування вправ. Самостійна робота. (ГР1, ГР3)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Зчитує, аналізує й узагальнює дані з таблиці.</w:t>
            </w:r>
          </w:p>
          <w:p w:rsidR="00000000" w:rsidDel="00000000" w:rsidP="00000000" w:rsidRDefault="00000000" w:rsidRPr="00000000" w14:paraId="000003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Вміє будувати стовпчасту діаграму на основі числової інформації.</w:t>
            </w:r>
          </w:p>
          <w:p w:rsidR="00000000" w:rsidDel="00000000" w:rsidP="00000000" w:rsidRDefault="00000000" w:rsidRPr="00000000" w14:paraId="000003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Читає лінійну діаграму і переносить інформацію в таблицю.</w:t>
            </w:r>
          </w:p>
          <w:p w:rsidR="00000000" w:rsidDel="00000000" w:rsidP="00000000" w:rsidRDefault="00000000" w:rsidRPr="00000000" w14:paraId="000003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Розуміє зв'язок між даними, таблицями і графічним поданням.</w:t>
            </w:r>
          </w:p>
          <w:p w:rsidR="00000000" w:rsidDel="00000000" w:rsidP="00000000" w:rsidRDefault="00000000" w:rsidRPr="00000000" w14:paraId="000003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Застосовує математичні знання для аналізу ситуацій з життя.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СР №14 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101.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2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Розв’язування вправ. </w:t>
              <w:br w:type="textWrapping"/>
              <w:t xml:space="preserve">*Уявлення про ймовірність події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102-103.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9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Комбінаторні задачі. Правила додавання і множення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104-105.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0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Логічні задачі на закономірності та аналогії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106-107.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7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Логічні задачі на послідовності дій та стратегій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108-109.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E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Логічні задачі на правильність міркувань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110-111.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5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Узагальнення і систематизація знань. Підготовка до контрольної роботи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112.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Контрольна робота № 6</w:t>
            </w:r>
          </w:p>
          <w:p w:rsidR="00000000" w:rsidDel="00000000" w:rsidP="00000000" w:rsidRDefault="00000000" w:rsidRPr="00000000" w14:paraId="0000037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(ГР1, ГР2, ГР3)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Визначає кількість можливих комбінацій із заданих елементів (з повторами і без).</w:t>
            </w:r>
          </w:p>
          <w:p w:rsidR="00000000" w:rsidDel="00000000" w:rsidP="00000000" w:rsidRDefault="00000000" w:rsidRPr="00000000" w14:paraId="00000382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Розв’язує задачі на ймовірність у простих випадках.</w:t>
            </w:r>
          </w:p>
          <w:p w:rsidR="00000000" w:rsidDel="00000000" w:rsidP="00000000" w:rsidRDefault="00000000" w:rsidRPr="00000000" w14:paraId="0000038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Розв’язує логічні задачі (на основі малюнків, умов тощо).</w:t>
            </w:r>
          </w:p>
          <w:p w:rsidR="00000000" w:rsidDel="00000000" w:rsidP="00000000" w:rsidRDefault="00000000" w:rsidRPr="00000000" w14:paraId="0000038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Інтерпретує дані, подані у вигляді таблиць, діаграм.</w:t>
            </w:r>
          </w:p>
          <w:p w:rsidR="00000000" w:rsidDel="00000000" w:rsidP="00000000" w:rsidRDefault="00000000" w:rsidRPr="00000000" w14:paraId="0000038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Складає та аналізує власні таблиці, графіки й діаграми.</w:t>
            </w:r>
          </w:p>
          <w:p w:rsidR="00000000" w:rsidDel="00000000" w:rsidP="00000000" w:rsidRDefault="00000000" w:rsidRPr="00000000" w14:paraId="0000038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Моделює ситуації з повсякденного життя за допомогою арифметичних дій та логічних міркувань.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КР  №6 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113.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Аналіз контрольної роботи. Розв’язування вправ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VІІ. Відсотки (18 год)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114.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C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Поняття відсотка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115.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3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Перетворення звичайних дробів у відсотки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116.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A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Перетворення десяткових дробів у відсотки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117.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B1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Розв’язування вправ. Самостійна робота. (ГР3)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B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Перетворює звичайні дроби у десяткові й у відсотки.</w:t>
            </w:r>
          </w:p>
          <w:p w:rsidR="00000000" w:rsidDel="00000000" w:rsidP="00000000" w:rsidRDefault="00000000" w:rsidRPr="00000000" w14:paraId="000003B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Обчислює відсоткове відношення частини до цілого.</w:t>
            </w:r>
          </w:p>
          <w:p w:rsidR="00000000" w:rsidDel="00000000" w:rsidP="00000000" w:rsidRDefault="00000000" w:rsidRPr="00000000" w14:paraId="000003B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Знаходить масу або об’єм речовини за заданим відсотковим вмістом.</w:t>
            </w:r>
          </w:p>
          <w:p w:rsidR="00000000" w:rsidDel="00000000" w:rsidP="00000000" w:rsidRDefault="00000000" w:rsidRPr="00000000" w14:paraId="000003B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Аналізує склад сумішей або продуктів і виражає їх у відсотках.</w:t>
            </w:r>
          </w:p>
          <w:p w:rsidR="00000000" w:rsidDel="00000000" w:rsidP="00000000" w:rsidRDefault="00000000" w:rsidRPr="00000000" w14:paraId="000003BC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Розв’язує задачі з використанням дробів і відсотків у повсякденному контексті.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СР №15 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118-119.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0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Знаходження відсотка від числа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120-</w:t>
            </w:r>
          </w:p>
          <w:p w:rsidR="00000000" w:rsidDel="00000000" w:rsidP="00000000" w:rsidRDefault="00000000" w:rsidRPr="00000000" w14:paraId="000003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121.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8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Знаходження числа за його відсотком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122-123.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F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Відсоткове порівняння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124-127.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D6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Розв’язування комбінованих сюжетних задач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128.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DD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Розв’язування задач. Самостійна робота. (ГР2, ГР3)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E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розв’язує задачі на обчислення знижок і вартості зі знижкою;</w:t>
            </w:r>
          </w:p>
          <w:p w:rsidR="00000000" w:rsidDel="00000000" w:rsidP="00000000" w:rsidRDefault="00000000" w:rsidRPr="00000000" w14:paraId="000003E2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обчислює відсотковий вміст складових частин від загального об’єму;</w:t>
            </w:r>
          </w:p>
          <w:p w:rsidR="00000000" w:rsidDel="00000000" w:rsidP="00000000" w:rsidRDefault="00000000" w:rsidRPr="00000000" w14:paraId="000003E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знаходить відсоток зміни вартості (збільшення/зменшення);</w:t>
            </w:r>
          </w:p>
          <w:p w:rsidR="00000000" w:rsidDel="00000000" w:rsidP="00000000" w:rsidRDefault="00000000" w:rsidRPr="00000000" w14:paraId="000003E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виконує зворотні дії з відсотками (знаходить число за його відсотком).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СР №16 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129.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EA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Узагальнення і систематизація знань. Підготовка до контрольної роботи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130.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F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Контрольна робота № 7 </w:t>
            </w:r>
          </w:p>
          <w:p w:rsidR="00000000" w:rsidDel="00000000" w:rsidP="00000000" w:rsidRDefault="00000000" w:rsidRPr="00000000" w14:paraId="000003F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(ГР1, ГР2, ГР3)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2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розуміє і використовує поняття відсотка;</w:t>
            </w:r>
          </w:p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2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вміє записувати десяткові дроби, переводити відсотки у дроби і навпаки;</w:t>
            </w:r>
          </w:p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2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обчислює відсотки від числа, знаходить число за відсотком;</w:t>
            </w:r>
          </w:p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2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розв’язує практичні задачі на обчислення відсотків;</w:t>
            </w:r>
          </w:p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2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виконує порівняння чисел, використовуючи знання про відсотки;</w:t>
            </w:r>
          </w:p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2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застосовує знання для розв’язання текстових задач із життєвого контексту (банківські проценти, співвідношення в сумішах тощо).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КР  №7 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131.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Аналіз контрольної роботи. Розв’язування вправ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bookmarkStart w:colFirst="0" w:colLast="0" w:name="_heading=h.oxgti59d9oya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VІІІ. Многокутники. Площі многокутників (25 год)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132.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C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Многокутники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133.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13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Види чотирикутників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134.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1A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Побудова квадрата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0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135.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1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Побудова прямокутника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136-137.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8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Периметр квадрата і прямокутника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138.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2F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Розв’язування вправ. Самостійна робота. (ГР3)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33">
            <w:pPr>
              <w:spacing w:after="0" w:line="36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розпізнає багатокутники серед різних геометричних фігур;</w:t>
              <w:br w:type="textWrapping"/>
              <w:t xml:space="preserve"> знає властивості паралелограма, квадрата, прямокутника, ромба;</w:t>
              <w:br w:type="textWrapping"/>
              <w:t xml:space="preserve"> може намалювати основні чотирикутники;</w:t>
              <w:br w:type="textWrapping"/>
              <w:t xml:space="preserve"> вміє обчислювати периметр прямокутника за його розмірами;</w:t>
              <w:br w:type="textWrapping"/>
              <w:t xml:space="preserve"> застосовує знання для розв’язання практичних задач (розрахунок кількості плінтуса чи мережі для скатертини).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СР №17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139.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36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Види трикутників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140.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3D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Розв’язування вправ.</w:t>
              <w:br w:type="textWrapping"/>
              <w:t xml:space="preserve">* Сума кутів трикутника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141.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44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Розв’язування вправ.</w:t>
              <w:br w:type="textWrapping"/>
              <w:t xml:space="preserve">* Побудова трикутника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142-143.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4B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Периметр трикутника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144.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52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Розв’язування задач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145.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59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Розв’язування вправ. Самостійна робота. (ГР2, ГР3)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5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розпізнає трикутники за їх сторонами чи кутами (рівносторонній, рівнобедрений, різносторонній; гострокутний, прямокутний, тупокутний);</w:t>
            </w:r>
          </w:p>
          <w:p w:rsidR="00000000" w:rsidDel="00000000" w:rsidP="00000000" w:rsidRDefault="00000000" w:rsidRPr="00000000" w14:paraId="0000045E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br w:type="textWrapping"/>
              <w:t xml:space="preserve"> знає властивості трикутників і співвідношення між сторонами та кутами;</w:t>
            </w:r>
          </w:p>
          <w:p w:rsidR="00000000" w:rsidDel="00000000" w:rsidP="00000000" w:rsidRDefault="00000000" w:rsidRPr="00000000" w14:paraId="0000045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br w:type="textWrapping"/>
              <w:t xml:space="preserve">вміє обчислювати периметр трикутника за даними;</w:t>
            </w:r>
          </w:p>
          <w:p w:rsidR="00000000" w:rsidDel="00000000" w:rsidP="00000000" w:rsidRDefault="00000000" w:rsidRPr="00000000" w14:paraId="0000046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br w:type="textWrapping"/>
              <w:t xml:space="preserve">застосовує знання для практичних задач (обчислення довжини матеріалів для оздоблення трикутної форми).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СР №18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146-147.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63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Площа квадрата і прямокутника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148.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6A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Площа прямокутного трикутника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149.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71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Розв’язування вправ. </w:t>
            </w:r>
          </w:p>
          <w:p w:rsidR="00000000" w:rsidDel="00000000" w:rsidP="00000000" w:rsidRDefault="00000000" w:rsidRPr="00000000" w14:paraId="00000472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*Площа довільного трикутника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150.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79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Розв’язування задач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151-152.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80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Площа складених фігур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153.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87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Розв’язування задач. Самостійна робота. (ГР1, ГР2, ГР3)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8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розпізнає квадрат, прямокутник і складніші фігури, побудовані на їх основі;</w:t>
              <w:br w:type="textWrapping"/>
              <w:t xml:space="preserve"> знає формули для знаходження площі і периметра квадрата та прямокутника;</w:t>
            </w:r>
          </w:p>
          <w:p w:rsidR="00000000" w:rsidDel="00000000" w:rsidP="00000000" w:rsidRDefault="00000000" w:rsidRPr="00000000" w14:paraId="0000048C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br w:type="textWrapping"/>
              <w:t xml:space="preserve"> розв’язує практичні задачі на знаходження площі, периметра та часток площ;</w:t>
            </w:r>
          </w:p>
          <w:p w:rsidR="00000000" w:rsidDel="00000000" w:rsidP="00000000" w:rsidRDefault="00000000" w:rsidRPr="00000000" w14:paraId="0000048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br w:type="textWrapping"/>
              <w:t xml:space="preserve">застосовує знання для моделювання реальних ситуацій (будівництво, укладання плитки тощо);</w:t>
              <w:br w:type="textWrapping"/>
            </w:r>
          </w:p>
          <w:p w:rsidR="00000000" w:rsidDel="00000000" w:rsidP="00000000" w:rsidRDefault="00000000" w:rsidRPr="00000000" w14:paraId="0000048E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інтерпретує отримані результати для перевірки правильності розв’язання.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СР №19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154.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91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Узагальнення і систематизація знань. Підготовка до контрольної роботи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155.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9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Контрольна робота № 8</w:t>
            </w:r>
          </w:p>
          <w:p w:rsidR="00000000" w:rsidDel="00000000" w:rsidP="00000000" w:rsidRDefault="00000000" w:rsidRPr="00000000" w14:paraId="0000049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(ГР1, ГР2, ГР3)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розпізнає види трикутників за кутами і сторонами;</w:t>
              <w:br w:type="textWrapping"/>
            </w:r>
          </w:p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обчислює периметри та площі квадратів, трикутників і складних багатокутників;</w:t>
              <w:br w:type="textWrapping"/>
            </w:r>
          </w:p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розв’язує практичні задачі, пов’язані з розмірами приміщень, земельних ділянок, обсягами робіт;</w:t>
              <w:br w:type="textWrapping"/>
            </w:r>
          </w:p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будує трикутники за даними сторонами і кутами;</w:t>
              <w:br w:type="textWrapping"/>
            </w:r>
          </w:p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інтерпретує результати та співвідносить їх із реальними ситуаціями.</w:t>
            </w:r>
          </w:p>
          <w:p w:rsidR="00000000" w:rsidDel="00000000" w:rsidP="00000000" w:rsidRDefault="00000000" w:rsidRPr="00000000" w14:paraId="000004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КР №8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156.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A5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Аналіз контрольної роботи. Розв’язування вправ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157-</w:t>
            </w:r>
          </w:p>
          <w:p w:rsidR="00000000" w:rsidDel="00000000" w:rsidP="00000000" w:rsidRDefault="00000000" w:rsidRPr="00000000" w14:paraId="000004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162.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AD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AE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Резерв часу (на розсуд вчителя 6 год)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4 чверть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bookmarkStart w:colFirst="0" w:colLast="0" w:name="_heading=h.r2syil45bscb" w:id="4"/>
            <w:bookmarkEnd w:id="4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IХ. Уявлення про многогранники та їх об’єми  (11 год)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163.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C2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Просторові геометричні фігури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164-165.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C9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Об’єм куба і прямокутного паралелепіпеда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166.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D0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Розв’язування вправ. Самостійна робота. (ГР1, ГР2, ГР3)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D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розпізнає просторові геометричні фігури та їх грані;</w:t>
            </w:r>
          </w:p>
          <w:p w:rsidR="00000000" w:rsidDel="00000000" w:rsidP="00000000" w:rsidRDefault="00000000" w:rsidRPr="00000000" w14:paraId="000004D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br w:type="textWrapping"/>
              <w:t xml:space="preserve"> знає формули для обчислення площі поверхні та об’єму куба і прямокутного паралелепіпеда;</w:t>
            </w:r>
          </w:p>
          <w:p w:rsidR="00000000" w:rsidDel="00000000" w:rsidP="00000000" w:rsidRDefault="00000000" w:rsidRPr="00000000" w14:paraId="000004D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br w:type="textWrapping"/>
              <w:t xml:space="preserve"> встановлює відповідність між геометричними величинами і їх формулами;</w:t>
            </w:r>
          </w:p>
          <w:p w:rsidR="00000000" w:rsidDel="00000000" w:rsidP="00000000" w:rsidRDefault="00000000" w:rsidRPr="00000000" w14:paraId="000004D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br w:type="textWrapping"/>
              <w:t xml:space="preserve"> розв’язує практичні задачі на заповнення об’єму кубиками у формі паралелепіпеда;</w:t>
            </w:r>
          </w:p>
          <w:p w:rsidR="00000000" w:rsidDel="00000000" w:rsidP="00000000" w:rsidRDefault="00000000" w:rsidRPr="00000000" w14:paraId="000004D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br w:type="textWrapping"/>
              <w:t xml:space="preserve"> будує математичні моделі та інтерпретує результати в реальному контексті.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СР №20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167-168.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DB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Об’єм рідини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169-170.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E2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Розв’язування задач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171.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E9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Розв’язування вправ. Самостійна робота. (ГР1, ГР2)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знає формулу для знаходження об’єму прямокутного паралелепіпеда;</w:t>
              <w:br w:type="textWrapping"/>
            </w:r>
          </w:p>
          <w:p w:rsidR="00000000" w:rsidDel="00000000" w:rsidP="00000000" w:rsidRDefault="00000000" w:rsidRPr="00000000" w14:paraId="000004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розв’язує практичні задачі на знаходження об’єму рідин або кількості предметів у заданому об’ємі;</w:t>
              <w:br w:type="textWrapping"/>
            </w:r>
          </w:p>
          <w:p w:rsidR="00000000" w:rsidDel="00000000" w:rsidP="00000000" w:rsidRDefault="00000000" w:rsidRPr="00000000" w14:paraId="000004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уміє досліджувати ситуації та створювати математичні моделі для повсякденних завдань;</w:t>
              <w:br w:type="textWrapping"/>
            </w:r>
          </w:p>
          <w:p w:rsidR="00000000" w:rsidDel="00000000" w:rsidP="00000000" w:rsidRDefault="00000000" w:rsidRPr="00000000" w14:paraId="000004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інтерпретує отримані результати та критично оцінює їх відповідність умовам задачі.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СР №21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172.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F3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Узагальнення і систематизація знань. Підготовка до контрольної роботи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173.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F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Контрольна робота № 9</w:t>
            </w:r>
          </w:p>
          <w:p w:rsidR="00000000" w:rsidDel="00000000" w:rsidP="00000000" w:rsidRDefault="00000000" w:rsidRPr="00000000" w14:paraId="000004F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(ГР1, ГР2, ГР3)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F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перетворює одиниці об’єму;</w:t>
              <w:br w:type="textWrapping"/>
            </w:r>
          </w:p>
          <w:p w:rsidR="00000000" w:rsidDel="00000000" w:rsidP="00000000" w:rsidRDefault="00000000" w:rsidRPr="00000000" w14:paraId="0000050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знає властивості куба і прямокутного паралелепіпеда, вміє знаходити їх об’єм;</w:t>
              <w:br w:type="textWrapping"/>
            </w:r>
          </w:p>
          <w:p w:rsidR="00000000" w:rsidDel="00000000" w:rsidP="00000000" w:rsidRDefault="00000000" w:rsidRPr="00000000" w14:paraId="0000050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розв’язує задачі на знаходження об’єму тіл;</w:t>
              <w:br w:type="textWrapping"/>
            </w:r>
          </w:p>
          <w:p w:rsidR="00000000" w:rsidDel="00000000" w:rsidP="00000000" w:rsidRDefault="00000000" w:rsidRPr="00000000" w14:paraId="00000502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співвідносить математичні моделі з реальними життєвими ситуаціями;</w:t>
              <w:br w:type="textWrapping"/>
            </w:r>
          </w:p>
          <w:p w:rsidR="00000000" w:rsidDel="00000000" w:rsidP="00000000" w:rsidRDefault="00000000" w:rsidRPr="00000000" w14:paraId="0000050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інтерпретує результати та перевіряє правильність розв’язання.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КР №9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bookmarkStart w:colFirst="0" w:colLast="0" w:name="_heading=h.20jmt2oxk71j" w:id="5"/>
            <w:bookmarkEnd w:id="5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Х. Множини. Відношення (13 год)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174.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0D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Аналіз контрольної роботи. Поняття множини. Способи задання множин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175.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14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Діаграма Венна. Підможини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176-177.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1B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Переріз, об’єднання, різниця множин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178.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22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Розв’язування вправ. Самостійна робота. (ГР1, ГР2, ГР3)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2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знає операції над множинами (об’єднання, перетин, різниця);</w:t>
              <w:br w:type="textWrapping"/>
            </w:r>
          </w:p>
          <w:p w:rsidR="00000000" w:rsidDel="00000000" w:rsidP="00000000" w:rsidRDefault="00000000" w:rsidRPr="00000000" w14:paraId="0000052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застосовує діаграми Вена для візуалізації відношень між множинами;</w:t>
              <w:br w:type="textWrapping"/>
            </w:r>
          </w:p>
          <w:p w:rsidR="00000000" w:rsidDel="00000000" w:rsidP="00000000" w:rsidRDefault="00000000" w:rsidRPr="00000000" w14:paraId="0000052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розв’язує практичні задачі на знаходження кількості елементів у множинах;</w:t>
              <w:br w:type="textWrapping"/>
            </w:r>
          </w:p>
          <w:p w:rsidR="00000000" w:rsidDel="00000000" w:rsidP="00000000" w:rsidRDefault="00000000" w:rsidRPr="00000000" w14:paraId="0000052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досліджує ситуації та створює математичні моделі, критично аналізує отримані результати.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СР №22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179.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2C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Відношення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180.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33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Рівні відношення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181-182.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3A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Розв’язування задач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183.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41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Розв’язування вправ. Самостійна робота. (ГР1, ГР2, ГР3)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4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розуміє поняття відношення і його застосування в практичних ситуаціях;</w:t>
              <w:br w:type="textWrapping"/>
            </w:r>
          </w:p>
          <w:p w:rsidR="00000000" w:rsidDel="00000000" w:rsidP="00000000" w:rsidRDefault="00000000" w:rsidRPr="00000000" w14:paraId="0000054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вміє складати і знаходити відношення величин;</w:t>
              <w:br w:type="textWrapping"/>
            </w:r>
          </w:p>
          <w:p w:rsidR="00000000" w:rsidDel="00000000" w:rsidP="00000000" w:rsidRDefault="00000000" w:rsidRPr="00000000" w14:paraId="0000054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розв’язує текстові задачі, пов’язані зі співвідношеннями мас, кількостей, об’ємів;</w:t>
              <w:br w:type="textWrapping"/>
            </w:r>
          </w:p>
          <w:p w:rsidR="00000000" w:rsidDel="00000000" w:rsidP="00000000" w:rsidRDefault="00000000" w:rsidRPr="00000000" w14:paraId="0000054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створює математичні моделі для розв’язання реальних завдань;</w:t>
              <w:br w:type="textWrapping"/>
            </w:r>
          </w:p>
          <w:p w:rsidR="00000000" w:rsidDel="00000000" w:rsidP="00000000" w:rsidRDefault="00000000" w:rsidRPr="00000000" w14:paraId="0000054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інтерпретує результати та перевіряє правильність розрахунків.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СР №23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184-185.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4C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Узагальнення і систематизація знань. Підготовка до контрольної роботи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186.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5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Контрольна робота № 10</w:t>
            </w:r>
          </w:p>
          <w:p w:rsidR="00000000" w:rsidDel="00000000" w:rsidP="00000000" w:rsidRDefault="00000000" w:rsidRPr="00000000" w14:paraId="0000055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(ГР1, ГР2, ГР3)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5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визначає і записує відношення між числами;</w:t>
              <w:br w:type="textWrapping"/>
            </w:r>
          </w:p>
          <w:p w:rsidR="00000000" w:rsidDel="00000000" w:rsidP="00000000" w:rsidRDefault="00000000" w:rsidRPr="00000000" w14:paraId="0000055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знає операції над множинами (об’єднання, перетин, різниця, доповнення);</w:t>
              <w:br w:type="textWrapping"/>
            </w:r>
          </w:p>
          <w:p w:rsidR="00000000" w:rsidDel="00000000" w:rsidP="00000000" w:rsidRDefault="00000000" w:rsidRPr="00000000" w14:paraId="0000055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використовує діаграми Вена для ілюстрації відношень між множинами;</w:t>
              <w:br w:type="textWrapping"/>
            </w:r>
          </w:p>
          <w:p w:rsidR="00000000" w:rsidDel="00000000" w:rsidP="00000000" w:rsidRDefault="00000000" w:rsidRPr="00000000" w14:paraId="0000055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розв’язує практичні задачі на відношення та множини;</w:t>
              <w:br w:type="textWrapping"/>
            </w:r>
          </w:p>
          <w:p w:rsidR="00000000" w:rsidDel="00000000" w:rsidP="00000000" w:rsidRDefault="00000000" w:rsidRPr="00000000" w14:paraId="0000055C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створює математичні моделі, аналізує й інтерпретує результати.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КР №10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bookmarkStart w:colFirst="0" w:colLast="0" w:name="_heading=h.kgha15ka8vpa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ХІ. Повторення та систематизація знань (18 год)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187-188.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66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Аналіз контрольної роботи. Розв’язування задач і вправ на всі дії з натуральними числами (повторення)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189.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6D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Розв’язування задач геометричного змісту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190-191.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74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Повторення і систематизація знань з теми «Звичайні дроби»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192-193.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7B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Повторення і систематизація знань з теми «Десяткові дроби»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194.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82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Повторення і систематизація знань з теми «Вимірювання величин»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195.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89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Повторення і систематизація знань з теми «Дані та ймовірність»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196-197.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90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Повторення і систематизація знань з теми «Відсотки»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198.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97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Повторення і систематизація знань з теми «Площі многокутників та об’єми многогранників»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199.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9E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Повторення і систематизація відомостей із теми «Множини. Логічні та комбінаторні задачі»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200.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A5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Повторення і систематизація відомостей із теми «Відношення»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201.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AC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Розв’язування вправ. Самостійна робота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B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впевнено повторює і систематизує знання з тем чисел, дробів, відсотків, геометричних понять, відношень;</w:t>
              <w:br w:type="textWrapping"/>
            </w:r>
          </w:p>
          <w:p w:rsidR="00000000" w:rsidDel="00000000" w:rsidP="00000000" w:rsidRDefault="00000000" w:rsidRPr="00000000" w14:paraId="000005B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виконує різні види обчислень із дробовими і десятковими числами;</w:t>
              <w:br w:type="textWrapping"/>
            </w:r>
          </w:p>
          <w:p w:rsidR="00000000" w:rsidDel="00000000" w:rsidP="00000000" w:rsidRDefault="00000000" w:rsidRPr="00000000" w14:paraId="000005B2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правильно використовує поняття кутів і координатної прямої для виконання практичних завдань;</w:t>
              <w:br w:type="textWrapping"/>
            </w:r>
          </w:p>
          <w:p w:rsidR="00000000" w:rsidDel="00000000" w:rsidP="00000000" w:rsidRDefault="00000000" w:rsidRPr="00000000" w14:paraId="000005B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розв’язує прикладні задачі, пов’язані з обчисленнями відсотків, площею поверхонь, співвідношеннями;</w:t>
              <w:br w:type="textWrapping"/>
            </w:r>
          </w:p>
          <w:p w:rsidR="00000000" w:rsidDel="00000000" w:rsidP="00000000" w:rsidRDefault="00000000" w:rsidRPr="00000000" w14:paraId="000005B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вміє будувати математичні моделі для реальних ситуацій і оцінювати правильність отриманих результатів.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202.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7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Узагальнення і систематизація знань. Підготовка до контрольної роботи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203.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B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Контрольна робота 11 (підсумкова)</w:t>
            </w:r>
          </w:p>
          <w:p w:rsidR="00000000" w:rsidDel="00000000" w:rsidP="00000000" w:rsidRDefault="00000000" w:rsidRPr="00000000" w14:paraId="000005B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(ГР1, ГР2, ГР3)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C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повторює і систематизує знання з чисел, дробів, відсотків, геометрії, відношень;</w:t>
              <w:br w:type="textWrapping"/>
            </w:r>
          </w:p>
          <w:p w:rsidR="00000000" w:rsidDel="00000000" w:rsidP="00000000" w:rsidRDefault="00000000" w:rsidRPr="00000000" w14:paraId="000005C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виконує обчислення з дробами та десятковими числами;</w:t>
              <w:br w:type="textWrapping"/>
            </w:r>
          </w:p>
          <w:p w:rsidR="00000000" w:rsidDel="00000000" w:rsidP="00000000" w:rsidRDefault="00000000" w:rsidRPr="00000000" w14:paraId="000005C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використовує поняття кута, координатної прямої;</w:t>
              <w:br w:type="textWrapping"/>
            </w:r>
          </w:p>
          <w:p w:rsidR="00000000" w:rsidDel="00000000" w:rsidP="00000000" w:rsidRDefault="00000000" w:rsidRPr="00000000" w14:paraId="000005C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розв’язує прикладні задачі на пропорції, площі поверхні, відсоткові обчислення;</w:t>
              <w:br w:type="textWrapping"/>
            </w:r>
          </w:p>
          <w:p w:rsidR="00000000" w:rsidDel="00000000" w:rsidP="00000000" w:rsidRDefault="00000000" w:rsidRPr="00000000" w14:paraId="000005C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створює математичні моделі та критично аналізує результати.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e75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КР №11 у зошиті для СКР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204.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A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Аналіз контрольної роботи. Узагальнення і систематизація знань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205-</w:t>
            </w:r>
          </w:p>
          <w:p w:rsidR="00000000" w:rsidDel="00000000" w:rsidP="00000000" w:rsidRDefault="00000000" w:rsidRPr="00000000" w14:paraId="000005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210.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2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3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Резерв часу (на розсуд вчителя 6 год)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D8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9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A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Методична підтримка до підручника є абсолютно безкоштовною, з нею можна ознайомитися на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сайті Формули.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B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993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SimSu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5" w:hanging="425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2" w:default="1">
    <w:name w:val="Default Paragraph Font"/>
    <w:uiPriority w:val="1"/>
    <w:semiHidden w:val="1"/>
    <w:unhideWhenUsed w:val="1"/>
    <w:qFormat w:val="1"/>
  </w:style>
  <w:style w:type="table" w:styleId="3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4">
    <w:name w:val="Hyperlink"/>
    <w:basedOn w:val="2"/>
    <w:uiPriority w:val="99"/>
    <w:semiHidden w:val="1"/>
    <w:unhideWhenUsed w:val="1"/>
    <w:qFormat w:val="1"/>
    <w:rPr>
      <w:color w:val="0000ff"/>
      <w:u w:val="single"/>
    </w:rPr>
  </w:style>
  <w:style w:type="paragraph" w:styleId="5">
    <w:name w:val="Balloon Text"/>
    <w:basedOn w:val="1"/>
    <w:link w:val="13"/>
    <w:uiPriority w:val="99"/>
    <w:semiHidden w:val="1"/>
    <w:unhideWhenUsed w:val="1"/>
    <w:qFormat w:val="1"/>
    <w:pPr>
      <w:spacing w:after="0" w:line="240" w:lineRule="auto"/>
    </w:pPr>
    <w:rPr>
      <w:rFonts w:ascii="Calibri" w:cs="Calibri" w:hAnsi="Calibri"/>
      <w:sz w:val="18"/>
      <w:szCs w:val="18"/>
    </w:rPr>
  </w:style>
  <w:style w:type="paragraph" w:styleId="6">
    <w:name w:val="header"/>
    <w:basedOn w:val="1"/>
    <w:link w:val="11"/>
    <w:uiPriority w:val="99"/>
    <w:unhideWhenUsed w:val="1"/>
    <w:qFormat w:val="1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2"/>
    <w:uiPriority w:val="99"/>
    <w:unhideWhenUsed w:val="1"/>
    <w:qFormat w:val="1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uiPriority w:val="99"/>
    <w:semiHidden w:val="1"/>
    <w:unhideWhenUsed w:val="1"/>
    <w:qFormat w:val="1"/>
    <w:pPr>
      <w:spacing w:after="0" w:afterAutospacing="1" w:before="0" w:beforeAutospacing="1"/>
      <w:ind w:left="0" w:right="0"/>
      <w:jc w:val="left"/>
    </w:pPr>
    <w:rPr>
      <w:rFonts w:ascii="Times New Roman" w:cs="Times New Roman" w:eastAsia="SimSun" w:hAnsi="Times New Roman"/>
      <w:kern w:val="0"/>
      <w:sz w:val="24"/>
      <w:szCs w:val="24"/>
      <w:lang w:bidi="ar" w:eastAsia="zh-CN" w:val="en-US"/>
    </w:rPr>
  </w:style>
  <w:style w:type="table" w:styleId="9">
    <w:name w:val="Table Grid"/>
    <w:basedOn w:val="3"/>
    <w:uiPriority w:val="3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10">
    <w:name w:val="List Paragraph"/>
    <w:basedOn w:val="1"/>
    <w:uiPriority w:val="34"/>
    <w:qFormat w:val="1"/>
    <w:pPr>
      <w:ind w:left="720"/>
      <w:contextualSpacing w:val="1"/>
    </w:pPr>
  </w:style>
  <w:style w:type="character" w:styleId="11" w:customStyle="1">
    <w:name w:val="Верхній колонтитул Знак"/>
    <w:basedOn w:val="2"/>
    <w:link w:val="6"/>
    <w:uiPriority w:val="99"/>
    <w:qFormat w:val="1"/>
  </w:style>
  <w:style w:type="character" w:styleId="12" w:customStyle="1">
    <w:name w:val="Нижній колонтитул Знак"/>
    <w:basedOn w:val="2"/>
    <w:link w:val="7"/>
    <w:uiPriority w:val="99"/>
    <w:qFormat w:val="1"/>
  </w:style>
  <w:style w:type="character" w:styleId="13" w:customStyle="1">
    <w:name w:val="Текст у виносці Знак"/>
    <w:basedOn w:val="2"/>
    <w:link w:val="5"/>
    <w:uiPriority w:val="99"/>
    <w:semiHidden w:val="1"/>
    <w:qFormat w:val="1"/>
    <w:rPr>
      <w:rFonts w:ascii="Calibri" w:cs="Calibri" w:hAnsi="Calibr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rmula.education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formula.education/metodychna-pidtrym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4DiCnei5PIExS1tQOhpNQCl9Uw==">CgMxLjAyDmgubGg1M2pmZ2lmc3BiMg5oLjFjc2poMTNxN3JhMDIOaC5zNWUwamprMm00NTUyDmgub3hndGk1OWQ5b3lhMg5oLnIyc3lpbDQ1YnNjYjIOaC4yMGptdDJveGs3MWoyDmgua2doYTE1a2E4dnBhOAByITF3ZWdhX0JzZXB5dHZpZ0NHOWVFTG8tWDhoMHNwLUpVcA==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2021-07-08T07:42:00Z</dcterms:created>
  <dc:creator>Emilia Vitryak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DC4A9CC51FE84D57B21542D34F8D33E2_13</vt:lpwstr>
  </property>
</Properties>
</file>