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D77" w14:textId="77777777" w:rsidR="000C0EEF" w:rsidRPr="004E1376" w:rsidRDefault="000C0EEF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Рекомендації щодо оцінювання навчальних досягнень учнів 5-6 класів,</w:t>
      </w:r>
    </w:p>
    <w:p w14:paraId="5808FAA2" w14:textId="77777777" w:rsidR="004E1376" w:rsidRPr="004E1376" w:rsidRDefault="000C0EEF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які </w:t>
      </w:r>
      <w:r w:rsidR="00A853DA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вивчатимуть математику</w:t>
      </w:r>
      <w:r w:rsidR="00130C26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E1376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закладах загальної середньої освіти</w:t>
      </w:r>
    </w:p>
    <w:p w14:paraId="36968D38" w14:textId="4926C845" w:rsidR="004E1376" w:rsidRPr="004E1376" w:rsidRDefault="00130C26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підручником </w:t>
      </w:r>
      <w:r w:rsidR="00A853DA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Джона Ендрю </w:t>
      </w:r>
      <w:proofErr w:type="spellStart"/>
      <w:r w:rsidR="00A853DA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Біоса</w:t>
      </w:r>
      <w:proofErr w:type="spellEnd"/>
      <w:r w:rsidR="004E1376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E45F11" w:rsidRPr="004E13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рекомендованого МОН України </w:t>
      </w:r>
    </w:p>
    <w:p w14:paraId="5EBE3999" w14:textId="779BFF1A" w:rsidR="00E45F11" w:rsidRPr="004E1376" w:rsidRDefault="004E1376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E45F11" w:rsidRPr="004E13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Наказ від 08.02.2022 № 140)</w:t>
      </w:r>
    </w:p>
    <w:p w14:paraId="66036D37" w14:textId="77777777" w:rsidR="00342622" w:rsidRDefault="00342622" w:rsidP="00342622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14:paraId="7422BD05" w14:textId="4D3A51CD" w:rsidR="00342622" w:rsidRPr="00394C1E" w:rsidRDefault="00342622" w:rsidP="0034262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42622">
        <w:rPr>
          <w:sz w:val="28"/>
          <w:szCs w:val="28"/>
        </w:rPr>
        <w:t xml:space="preserve">Метою </w:t>
      </w:r>
      <w:r w:rsidRPr="00394C1E">
        <w:rPr>
          <w:sz w:val="28"/>
          <w:szCs w:val="28"/>
        </w:rPr>
        <w:t>курсу «</w:t>
      </w:r>
      <w:r w:rsidRPr="00342622">
        <w:rPr>
          <w:sz w:val="28"/>
          <w:szCs w:val="28"/>
        </w:rPr>
        <w:t>М</w:t>
      </w:r>
      <w:r>
        <w:rPr>
          <w:sz w:val="28"/>
          <w:szCs w:val="28"/>
        </w:rPr>
        <w:t>атематика</w:t>
      </w:r>
      <w:r w:rsidRPr="00394C1E">
        <w:rPr>
          <w:sz w:val="28"/>
          <w:szCs w:val="28"/>
        </w:rPr>
        <w:t xml:space="preserve">» у 5-6 класах є розвиток і підтримка пізнавального й емоційного інтересу учнів до вивчення математики. Математична підготовка учнів базової школи, спрямована, зокрема, на формування математичної компетентності, передбачає не тільки вміння учнів виконувати обчислення або розв’язувати математичні задачі, а й уміння: оперувати числовими даними,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в тому числі прикладного (практичного)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 </w:t>
      </w:r>
    </w:p>
    <w:p w14:paraId="15022D8F" w14:textId="2F1A9BB5" w:rsidR="00012623" w:rsidRDefault="00270BE0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Підручник складено відповідно до </w:t>
      </w:r>
      <w:r w:rsidR="00DF0B28" w:rsidRPr="00DF0B28">
        <w:rPr>
          <w:rFonts w:ascii="Times New Roman" w:hAnsi="Times New Roman" w:cs="Times New Roman"/>
          <w:sz w:val="28"/>
          <w:szCs w:val="28"/>
        </w:rPr>
        <w:t>Модельн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DF0B28" w:rsidRPr="00DF0B28">
        <w:rPr>
          <w:rFonts w:ascii="Times New Roman" w:hAnsi="Times New Roman" w:cs="Times New Roman"/>
          <w:sz w:val="28"/>
          <w:szCs w:val="28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DF0B28" w:rsidRPr="00DF0B28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0B28" w:rsidRPr="00DF0B28">
        <w:rPr>
          <w:rFonts w:ascii="Times New Roman" w:hAnsi="Times New Roman" w:cs="Times New Roman"/>
          <w:sz w:val="28"/>
          <w:szCs w:val="28"/>
        </w:rPr>
        <w:t xml:space="preserve"> «Математика. 5-6 класи» для закладів загальної середньої освіти (автори Василишин М.С., </w:t>
      </w:r>
      <w:proofErr w:type="spellStart"/>
      <w:r w:rsidR="00DF0B28" w:rsidRPr="00DF0B28">
        <w:rPr>
          <w:rFonts w:ascii="Times New Roman" w:hAnsi="Times New Roman" w:cs="Times New Roman"/>
          <w:sz w:val="28"/>
          <w:szCs w:val="28"/>
        </w:rPr>
        <w:t>Миляник</w:t>
      </w:r>
      <w:proofErr w:type="spellEnd"/>
      <w:r w:rsidR="00DF0B28" w:rsidRPr="00DF0B28">
        <w:rPr>
          <w:rFonts w:ascii="Times New Roman" w:hAnsi="Times New Roman" w:cs="Times New Roman"/>
          <w:sz w:val="28"/>
          <w:szCs w:val="28"/>
        </w:rPr>
        <w:t xml:space="preserve"> А.І., Працьовитий М.В., </w:t>
      </w:r>
      <w:proofErr w:type="spellStart"/>
      <w:r w:rsidR="00DF0B28" w:rsidRPr="00DF0B28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="00DF0B28" w:rsidRPr="00DF0B28"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 w:rsidR="00DF0B28" w:rsidRPr="00DF0B28">
        <w:rPr>
          <w:rFonts w:ascii="Times New Roman" w:hAnsi="Times New Roman" w:cs="Times New Roman"/>
          <w:sz w:val="28"/>
          <w:szCs w:val="28"/>
        </w:rPr>
        <w:t>Школьний</w:t>
      </w:r>
      <w:proofErr w:type="spellEnd"/>
      <w:r w:rsidR="00DF0B28" w:rsidRPr="00DF0B28">
        <w:rPr>
          <w:rFonts w:ascii="Times New Roman" w:hAnsi="Times New Roman" w:cs="Times New Roman"/>
          <w:sz w:val="28"/>
          <w:szCs w:val="28"/>
        </w:rPr>
        <w:t xml:space="preserve"> О.В.)</w:t>
      </w:r>
      <w:r w:rsidR="00250D4A">
        <w:rPr>
          <w:rFonts w:ascii="Times New Roman" w:hAnsi="Times New Roman" w:cs="Times New Roman"/>
          <w:sz w:val="28"/>
          <w:szCs w:val="28"/>
        </w:rPr>
        <w:t xml:space="preserve">, </w:t>
      </w:r>
      <w:r w:rsidR="00DF0B28" w:rsidRPr="00DF0B28">
        <w:rPr>
          <w:rFonts w:ascii="Times New Roman" w:hAnsi="Times New Roman" w:cs="Times New Roman"/>
          <w:sz w:val="28"/>
          <w:szCs w:val="28"/>
        </w:rPr>
        <w:t>спрямован</w:t>
      </w:r>
      <w:r w:rsidR="00250D4A">
        <w:rPr>
          <w:rFonts w:ascii="Times New Roman" w:hAnsi="Times New Roman" w:cs="Times New Roman"/>
          <w:sz w:val="28"/>
          <w:szCs w:val="28"/>
        </w:rPr>
        <w:t>ий</w:t>
      </w:r>
      <w:r w:rsidR="00DF0B28" w:rsidRPr="00DF0B28">
        <w:rPr>
          <w:rFonts w:ascii="Times New Roman" w:hAnsi="Times New Roman" w:cs="Times New Roman"/>
          <w:sz w:val="28"/>
          <w:szCs w:val="28"/>
        </w:rPr>
        <w:t xml:space="preserve"> на реалізацію ідей концепції Нової української школи</w:t>
      </w:r>
      <w:r w:rsidR="00BD7373">
        <w:rPr>
          <w:rFonts w:ascii="Times New Roman" w:hAnsi="Times New Roman" w:cs="Times New Roman"/>
          <w:sz w:val="28"/>
          <w:szCs w:val="28"/>
        </w:rPr>
        <w:t xml:space="preserve">. </w:t>
      </w:r>
      <w:r w:rsidR="00250D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4461F" w14:textId="2188554A" w:rsidR="00FD0F77" w:rsidRDefault="00FD0F77" w:rsidP="000B7F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F77">
        <w:rPr>
          <w:rFonts w:ascii="Times New Roman" w:hAnsi="Times New Roman" w:cs="Times New Roman"/>
          <w:sz w:val="28"/>
          <w:szCs w:val="28"/>
        </w:rPr>
        <w:t xml:space="preserve">Відповідно до Державного стандарту базової освіти, цикл вивчення математики в 5-6 класах є перехідним етапом від початкової до базової освіти. У 5-6 класах відбувається адаптація учнів до навчання в гімназії, формуються інтереси і світогляд, закладаються навички самостійної роботи та роботи в учнівському колективі. Тому значну частину часу курсу математики в цих класах </w:t>
      </w:r>
      <w:r>
        <w:rPr>
          <w:rFonts w:ascii="Times New Roman" w:hAnsi="Times New Roman" w:cs="Times New Roman"/>
          <w:sz w:val="28"/>
          <w:szCs w:val="28"/>
        </w:rPr>
        <w:t xml:space="preserve">згідно з відповідною МНП </w:t>
      </w:r>
      <w:r w:rsidRPr="00FD0F77">
        <w:rPr>
          <w:rFonts w:ascii="Times New Roman" w:hAnsi="Times New Roman" w:cs="Times New Roman"/>
          <w:sz w:val="28"/>
          <w:szCs w:val="28"/>
        </w:rPr>
        <w:t>присвячує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FD0F77">
        <w:rPr>
          <w:rFonts w:ascii="Times New Roman" w:hAnsi="Times New Roman" w:cs="Times New Roman"/>
          <w:sz w:val="28"/>
          <w:szCs w:val="28"/>
        </w:rPr>
        <w:t xml:space="preserve"> повторенню, уточненню й поглибленню знань, отриманих дітьми в початковій школі, їх систематизації та формуванню </w:t>
      </w:r>
      <w:proofErr w:type="spellStart"/>
      <w:r w:rsidRPr="00FD0F7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B7FF8">
        <w:rPr>
          <w:rFonts w:ascii="Times New Roman" w:hAnsi="Times New Roman" w:cs="Times New Roman"/>
          <w:sz w:val="28"/>
          <w:szCs w:val="28"/>
        </w:rPr>
        <w:t xml:space="preserve">, </w:t>
      </w:r>
      <w:r w:rsidRPr="00FD0F77">
        <w:rPr>
          <w:rFonts w:ascii="Times New Roman" w:hAnsi="Times New Roman" w:cs="Times New Roman"/>
          <w:sz w:val="28"/>
          <w:szCs w:val="28"/>
        </w:rPr>
        <w:t xml:space="preserve">обчислювальних умінь і розвитку логічного мислення. Саме тому </w:t>
      </w:r>
      <w:r w:rsidR="000B7FF8">
        <w:rPr>
          <w:rFonts w:ascii="Times New Roman" w:hAnsi="Times New Roman" w:cs="Times New Roman"/>
          <w:sz w:val="28"/>
          <w:szCs w:val="28"/>
        </w:rPr>
        <w:t>надається</w:t>
      </w:r>
      <w:r w:rsidRPr="00FD0F77">
        <w:rPr>
          <w:rFonts w:ascii="Times New Roman" w:hAnsi="Times New Roman" w:cs="Times New Roman"/>
          <w:sz w:val="28"/>
          <w:szCs w:val="28"/>
        </w:rPr>
        <w:t xml:space="preserve"> переваг</w:t>
      </w:r>
      <w:r w:rsidR="000B7FF8">
        <w:rPr>
          <w:rFonts w:ascii="Times New Roman" w:hAnsi="Times New Roman" w:cs="Times New Roman"/>
          <w:sz w:val="28"/>
          <w:szCs w:val="28"/>
        </w:rPr>
        <w:t>а</w:t>
      </w:r>
      <w:r w:rsidRPr="00FD0F77">
        <w:rPr>
          <w:rFonts w:ascii="Times New Roman" w:hAnsi="Times New Roman" w:cs="Times New Roman"/>
          <w:sz w:val="28"/>
          <w:szCs w:val="28"/>
        </w:rPr>
        <w:t xml:space="preserve"> арифметичним методам розв’язування текстових задач. Крім того, надзвичайно корисними для розвитку логічного мислення </w:t>
      </w:r>
      <w:r w:rsidR="000B7FF8">
        <w:rPr>
          <w:rFonts w:ascii="Times New Roman" w:hAnsi="Times New Roman" w:cs="Times New Roman"/>
          <w:sz w:val="28"/>
          <w:szCs w:val="28"/>
        </w:rPr>
        <w:t>є</w:t>
      </w:r>
      <w:r w:rsidRPr="00FD0F77">
        <w:rPr>
          <w:rFonts w:ascii="Times New Roman" w:hAnsi="Times New Roman" w:cs="Times New Roman"/>
          <w:sz w:val="28"/>
          <w:szCs w:val="28"/>
        </w:rPr>
        <w:t xml:space="preserve"> різноманітні логічні головоломки, комбінаторні задачі та задачі на використання елементарної теорії множин</w:t>
      </w:r>
      <w:r w:rsidR="000B7FF8">
        <w:rPr>
          <w:rFonts w:ascii="Times New Roman" w:hAnsi="Times New Roman" w:cs="Times New Roman"/>
          <w:sz w:val="28"/>
          <w:szCs w:val="28"/>
        </w:rPr>
        <w:t>, наявні в завданнях курсу.</w:t>
      </w:r>
    </w:p>
    <w:p w14:paraId="7735BC4A" w14:textId="1D347FAF" w:rsidR="00995F7B" w:rsidRDefault="00995F7B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складу навчально-методичного комплексу, створеного на основі </w:t>
      </w:r>
      <w:r w:rsidRPr="001C2CFA">
        <w:rPr>
          <w:rFonts w:ascii="Times New Roman" w:hAnsi="Times New Roman" w:cs="Times New Roman"/>
          <w:sz w:val="28"/>
          <w:szCs w:val="28"/>
        </w:rPr>
        <w:t>підручник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CFA">
        <w:rPr>
          <w:rFonts w:ascii="Times New Roman" w:hAnsi="Times New Roman" w:cs="Times New Roman"/>
          <w:sz w:val="28"/>
          <w:szCs w:val="28"/>
        </w:rPr>
        <w:t xml:space="preserve"> Джона Ендрю </w:t>
      </w:r>
      <w:proofErr w:type="spellStart"/>
      <w:r w:rsidRPr="001C2CFA">
        <w:rPr>
          <w:rFonts w:ascii="Times New Roman" w:hAnsi="Times New Roman" w:cs="Times New Roman"/>
          <w:sz w:val="28"/>
          <w:szCs w:val="28"/>
        </w:rPr>
        <w:t>Біоса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вход</w:t>
      </w:r>
      <w:r w:rsidR="006335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Робочий зошит у двох частинах</w:t>
      </w:r>
      <w:r w:rsidR="00633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Самостійні та контрольні роботи (перевірка 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), Книга вчителя. Крім того, підручник містить д</w:t>
      </w:r>
      <w:r w:rsidRPr="00AC69E1">
        <w:rPr>
          <w:rFonts w:ascii="Times New Roman" w:hAnsi="Times New Roman" w:cs="Times New Roman"/>
          <w:sz w:val="28"/>
          <w:szCs w:val="28"/>
        </w:rPr>
        <w:t>одатковий компонент – електронн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9E1">
        <w:rPr>
          <w:rFonts w:ascii="Times New Roman" w:hAnsi="Times New Roman" w:cs="Times New Roman"/>
          <w:sz w:val="28"/>
          <w:szCs w:val="28"/>
        </w:rPr>
        <w:t xml:space="preserve"> сторінк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9E1">
        <w:rPr>
          <w:rFonts w:ascii="Times New Roman" w:hAnsi="Times New Roman" w:cs="Times New Roman"/>
          <w:sz w:val="28"/>
          <w:szCs w:val="28"/>
        </w:rPr>
        <w:t xml:space="preserve"> з завданнями</w:t>
      </w:r>
      <w:r>
        <w:rPr>
          <w:rFonts w:ascii="Times New Roman" w:hAnsi="Times New Roman" w:cs="Times New Roman"/>
          <w:sz w:val="28"/>
          <w:szCs w:val="28"/>
        </w:rPr>
        <w:t xml:space="preserve">. Все це сприяє </w:t>
      </w:r>
      <w:r w:rsidRPr="00DF0B28">
        <w:rPr>
          <w:rFonts w:ascii="Times New Roman" w:hAnsi="Times New Roman" w:cs="Times New Roman"/>
          <w:sz w:val="28"/>
          <w:szCs w:val="28"/>
        </w:rPr>
        <w:t>досягненн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учнями </w:t>
      </w:r>
      <w:r w:rsidRPr="00DF0B28">
        <w:rPr>
          <w:rFonts w:ascii="Times New Roman" w:hAnsi="Times New Roman" w:cs="Times New Roman"/>
          <w:sz w:val="28"/>
          <w:szCs w:val="28"/>
        </w:rPr>
        <w:t>обов’язкових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28">
        <w:rPr>
          <w:rFonts w:ascii="Times New Roman" w:hAnsi="Times New Roman" w:cs="Times New Roman"/>
          <w:sz w:val="28"/>
          <w:szCs w:val="28"/>
        </w:rPr>
        <w:t>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навчання, </w:t>
      </w:r>
      <w:r w:rsidRPr="00DF0B28">
        <w:rPr>
          <w:rFonts w:ascii="Times New Roman" w:hAnsi="Times New Roman" w:cs="Times New Roman"/>
          <w:sz w:val="28"/>
          <w:szCs w:val="28"/>
        </w:rPr>
        <w:t xml:space="preserve">зафіксованих у Державному стандарті базової середньої освіти (Постанова Кабінету Міністрів України від 30. 09. 2020 р.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0B28">
        <w:rPr>
          <w:rFonts w:ascii="Times New Roman" w:hAnsi="Times New Roman" w:cs="Times New Roman"/>
          <w:sz w:val="28"/>
          <w:szCs w:val="28"/>
        </w:rPr>
        <w:t xml:space="preserve"> 898)</w:t>
      </w:r>
      <w:r w:rsidR="00FD0F77">
        <w:rPr>
          <w:rFonts w:ascii="Times New Roman" w:hAnsi="Times New Roman" w:cs="Times New Roman"/>
          <w:sz w:val="28"/>
          <w:szCs w:val="28"/>
        </w:rPr>
        <w:t xml:space="preserve"> та</w:t>
      </w:r>
      <w:r w:rsidRPr="0036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допомагає вчителю</w:t>
      </w:r>
      <w:r w:rsidRPr="0036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здійснювати оцінювання.</w:t>
      </w:r>
    </w:p>
    <w:p w14:paraId="66975CB4" w14:textId="2D552C00" w:rsidR="00FD0F77" w:rsidRPr="00394C1E" w:rsidRDefault="00FD0F77" w:rsidP="00FD0F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394C1E">
        <w:rPr>
          <w:i/>
          <w:iCs/>
          <w:sz w:val="28"/>
          <w:szCs w:val="28"/>
        </w:rPr>
        <w:t>бов’язков</w:t>
      </w:r>
      <w:r>
        <w:rPr>
          <w:i/>
          <w:iCs/>
          <w:sz w:val="28"/>
          <w:szCs w:val="28"/>
        </w:rPr>
        <w:t>і</w:t>
      </w:r>
      <w:r w:rsidRPr="00394C1E">
        <w:rPr>
          <w:i/>
          <w:iCs/>
          <w:sz w:val="28"/>
          <w:szCs w:val="28"/>
        </w:rPr>
        <w:t xml:space="preserve"> результат</w:t>
      </w:r>
      <w:r>
        <w:rPr>
          <w:i/>
          <w:iCs/>
          <w:sz w:val="28"/>
          <w:szCs w:val="28"/>
        </w:rPr>
        <w:t>и</w:t>
      </w:r>
      <w:r w:rsidRPr="00394C1E">
        <w:rPr>
          <w:i/>
          <w:iCs/>
          <w:sz w:val="28"/>
          <w:szCs w:val="28"/>
        </w:rPr>
        <w:t xml:space="preserve"> навчання</w:t>
      </w:r>
      <w:r w:rsidRPr="00394C1E">
        <w:rPr>
          <w:sz w:val="28"/>
          <w:szCs w:val="28"/>
        </w:rPr>
        <w:t xml:space="preserve">: </w:t>
      </w:r>
    </w:p>
    <w:p w14:paraId="026B6ACE" w14:textId="1507086B" w:rsidR="00FD0F77" w:rsidRPr="00394C1E" w:rsidRDefault="00FD0F77" w:rsidP="00FD0F77">
      <w:pPr>
        <w:pStyle w:val="Default"/>
        <w:spacing w:after="39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4C1E">
        <w:rPr>
          <w:sz w:val="28"/>
          <w:szCs w:val="28"/>
        </w:rPr>
        <w:t xml:space="preserve">Дослідження ситуацій і виокремлення проблем, які можна розв’язати із застосуванням математичних методів. </w:t>
      </w:r>
    </w:p>
    <w:p w14:paraId="6DED1EB9" w14:textId="77777777" w:rsidR="00FD0F77" w:rsidRPr="00394C1E" w:rsidRDefault="00FD0F77" w:rsidP="00FD0F77">
      <w:pPr>
        <w:pStyle w:val="Default"/>
        <w:spacing w:after="39" w:line="276" w:lineRule="auto"/>
        <w:jc w:val="both"/>
        <w:rPr>
          <w:sz w:val="28"/>
          <w:szCs w:val="28"/>
        </w:rPr>
      </w:pPr>
      <w:r w:rsidRPr="00394C1E">
        <w:rPr>
          <w:sz w:val="28"/>
          <w:szCs w:val="28"/>
        </w:rPr>
        <w:t xml:space="preserve">2. Моделювання процесів і ситуацій, розроблення стратегій, планів дій для розв’язання проблемних ситуацій. </w:t>
      </w:r>
    </w:p>
    <w:p w14:paraId="3CC0A0C3" w14:textId="77777777" w:rsidR="00FD0F77" w:rsidRPr="00394C1E" w:rsidRDefault="00FD0F77" w:rsidP="00FD0F77">
      <w:pPr>
        <w:pStyle w:val="Default"/>
        <w:spacing w:after="39" w:line="276" w:lineRule="auto"/>
        <w:jc w:val="both"/>
        <w:rPr>
          <w:sz w:val="28"/>
          <w:szCs w:val="28"/>
        </w:rPr>
      </w:pPr>
      <w:r w:rsidRPr="00394C1E">
        <w:rPr>
          <w:sz w:val="28"/>
          <w:szCs w:val="28"/>
        </w:rPr>
        <w:t xml:space="preserve">3. Критичне оцінювання процесу та результату розв’язання проблемних ситуацій. </w:t>
      </w:r>
    </w:p>
    <w:p w14:paraId="44E4257E" w14:textId="77777777" w:rsidR="00FD0F77" w:rsidRPr="00394C1E" w:rsidRDefault="00FD0F77" w:rsidP="00FD0F77">
      <w:pPr>
        <w:pStyle w:val="Default"/>
        <w:spacing w:line="276" w:lineRule="auto"/>
        <w:jc w:val="both"/>
        <w:rPr>
          <w:sz w:val="28"/>
          <w:szCs w:val="28"/>
        </w:rPr>
      </w:pPr>
      <w:r w:rsidRPr="00394C1E">
        <w:rPr>
          <w:sz w:val="28"/>
          <w:szCs w:val="28"/>
        </w:rPr>
        <w:t xml:space="preserve">4. Розвиток математичного мислення для пізнання і перетворення дійсності, володіння математичною мовою. </w:t>
      </w:r>
    </w:p>
    <w:p w14:paraId="31CABC6C" w14:textId="11C26D9E" w:rsidR="007D0441" w:rsidRDefault="006A1A18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12623" w:rsidRPr="00012623">
        <w:rPr>
          <w:rFonts w:ascii="Times New Roman" w:hAnsi="Times New Roman" w:cs="Times New Roman"/>
          <w:sz w:val="28"/>
          <w:szCs w:val="28"/>
        </w:rPr>
        <w:t>Рекомендаці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2623" w:rsidRPr="00012623">
        <w:rPr>
          <w:rFonts w:ascii="Times New Roman" w:hAnsi="Times New Roman" w:cs="Times New Roman"/>
          <w:sz w:val="28"/>
          <w:szCs w:val="28"/>
        </w:rPr>
        <w:t xml:space="preserve"> щодо оцінювання навчальних досягнень учнів 5-6 класів,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23" w:rsidRPr="00012623">
        <w:rPr>
          <w:rFonts w:ascii="Times New Roman" w:hAnsi="Times New Roman" w:cs="Times New Roman"/>
          <w:sz w:val="28"/>
          <w:szCs w:val="28"/>
        </w:rPr>
        <w:t>які здобувають освіту відповідно до нового Державного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23" w:rsidRPr="00012623">
        <w:rPr>
          <w:rFonts w:ascii="Times New Roman" w:hAnsi="Times New Roman" w:cs="Times New Roman"/>
          <w:sz w:val="28"/>
          <w:szCs w:val="28"/>
        </w:rPr>
        <w:t>базової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30EB">
        <w:rPr>
          <w:rFonts w:ascii="Times New Roman" w:hAnsi="Times New Roman" w:cs="Times New Roman"/>
          <w:sz w:val="28"/>
          <w:szCs w:val="28"/>
        </w:rPr>
        <w:t>н</w:t>
      </w:r>
      <w:r w:rsidRPr="00012623">
        <w:rPr>
          <w:rFonts w:ascii="Times New Roman" w:hAnsi="Times New Roman" w:cs="Times New Roman"/>
          <w:sz w:val="28"/>
          <w:szCs w:val="28"/>
        </w:rPr>
        <w:t xml:space="preserve">аказ </w:t>
      </w:r>
      <w:r w:rsidR="003930EB">
        <w:rPr>
          <w:rFonts w:ascii="Times New Roman" w:hAnsi="Times New Roman" w:cs="Times New Roman"/>
          <w:sz w:val="28"/>
          <w:szCs w:val="28"/>
        </w:rPr>
        <w:t>МОН</w:t>
      </w:r>
      <w:r w:rsidRPr="0001262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3930EB">
        <w:rPr>
          <w:rFonts w:ascii="Times New Roman" w:hAnsi="Times New Roman" w:cs="Times New Roman"/>
          <w:sz w:val="28"/>
          <w:szCs w:val="28"/>
        </w:rPr>
        <w:t xml:space="preserve"> від 01.04.2022 № 289)</w:t>
      </w:r>
      <w:r w:rsidR="007D0441">
        <w:rPr>
          <w:rFonts w:ascii="Times New Roman" w:hAnsi="Times New Roman" w:cs="Times New Roman"/>
          <w:sz w:val="28"/>
          <w:szCs w:val="28"/>
        </w:rPr>
        <w:t xml:space="preserve"> о</w:t>
      </w:r>
      <w:r w:rsidR="002B51E3" w:rsidRPr="00394C1E">
        <w:rPr>
          <w:rFonts w:ascii="Times New Roman" w:hAnsi="Times New Roman" w:cs="Times New Roman"/>
          <w:sz w:val="28"/>
          <w:szCs w:val="28"/>
        </w:rPr>
        <w:t>сновними видами оцінювання результатів навчання учнів, що</w:t>
      </w:r>
      <w:r w:rsidR="007D0441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94C1E">
        <w:rPr>
          <w:rFonts w:ascii="Times New Roman" w:hAnsi="Times New Roman" w:cs="Times New Roman"/>
          <w:sz w:val="28"/>
          <w:szCs w:val="28"/>
        </w:rPr>
        <w:t>проводяться закладом, є формувальне, поточне та підсумкове: тематичне,</w:t>
      </w:r>
      <w:r w:rsidR="007D0441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94C1E">
        <w:rPr>
          <w:rFonts w:ascii="Times New Roman" w:hAnsi="Times New Roman" w:cs="Times New Roman"/>
          <w:sz w:val="28"/>
          <w:szCs w:val="28"/>
        </w:rPr>
        <w:t xml:space="preserve">семестрове, річне. </w:t>
      </w:r>
    </w:p>
    <w:p w14:paraId="2BD37741" w14:textId="6B374ADD" w:rsidR="002B51E3" w:rsidRPr="00394C1E" w:rsidRDefault="00B42166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51E3" w:rsidRPr="00394C1E">
        <w:rPr>
          <w:rFonts w:ascii="Times New Roman" w:hAnsi="Times New Roman" w:cs="Times New Roman"/>
          <w:sz w:val="28"/>
          <w:szCs w:val="28"/>
        </w:rPr>
        <w:t>агальн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1E3" w:rsidRPr="00394C1E">
        <w:rPr>
          <w:rFonts w:ascii="Times New Roman" w:hAnsi="Times New Roman" w:cs="Times New Roman"/>
          <w:sz w:val="28"/>
          <w:szCs w:val="28"/>
        </w:rPr>
        <w:t xml:space="preserve"> оцінк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1E3" w:rsidRPr="00394C1E">
        <w:rPr>
          <w:rFonts w:ascii="Times New Roman" w:hAnsi="Times New Roman" w:cs="Times New Roman"/>
          <w:sz w:val="28"/>
          <w:szCs w:val="28"/>
        </w:rPr>
        <w:t xml:space="preserve"> результатів навчання семестрового та річного</w:t>
      </w:r>
      <w:r w:rsidR="009E0D19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94C1E">
        <w:rPr>
          <w:rFonts w:ascii="Times New Roman" w:hAnsi="Times New Roman" w:cs="Times New Roman"/>
          <w:sz w:val="28"/>
          <w:szCs w:val="28"/>
        </w:rPr>
        <w:t>оцінювання виставл</w:t>
      </w:r>
      <w:r w:rsidR="009E0D19">
        <w:rPr>
          <w:rFonts w:ascii="Times New Roman" w:hAnsi="Times New Roman" w:cs="Times New Roman"/>
          <w:sz w:val="28"/>
          <w:szCs w:val="28"/>
        </w:rPr>
        <w:t xml:space="preserve">яється </w:t>
      </w:r>
      <w:r w:rsidR="002B51E3" w:rsidRPr="00394C1E">
        <w:rPr>
          <w:rFonts w:ascii="Times New Roman" w:hAnsi="Times New Roman" w:cs="Times New Roman"/>
          <w:sz w:val="28"/>
          <w:szCs w:val="28"/>
        </w:rPr>
        <w:t>у</w:t>
      </w:r>
      <w:r w:rsidR="00A54F29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94C1E">
        <w:rPr>
          <w:rFonts w:ascii="Times New Roman" w:hAnsi="Times New Roman" w:cs="Times New Roman"/>
          <w:sz w:val="28"/>
          <w:szCs w:val="28"/>
        </w:rPr>
        <w:t>Свідоцтві досягнень</w:t>
      </w:r>
      <w:r w:rsidR="00A54F29">
        <w:rPr>
          <w:rFonts w:ascii="Times New Roman" w:hAnsi="Times New Roman" w:cs="Times New Roman"/>
          <w:sz w:val="28"/>
          <w:szCs w:val="28"/>
        </w:rPr>
        <w:t xml:space="preserve">, що </w:t>
      </w:r>
      <w:r w:rsidR="002B51E3" w:rsidRPr="00394C1E">
        <w:rPr>
          <w:rFonts w:ascii="Times New Roman" w:hAnsi="Times New Roman" w:cs="Times New Roman"/>
          <w:sz w:val="28"/>
          <w:szCs w:val="28"/>
        </w:rPr>
        <w:t>здійсню</w:t>
      </w:r>
      <w:r w:rsidR="00A54F29">
        <w:rPr>
          <w:rFonts w:ascii="Times New Roman" w:hAnsi="Times New Roman" w:cs="Times New Roman"/>
          <w:sz w:val="28"/>
          <w:szCs w:val="28"/>
        </w:rPr>
        <w:t>ється</w:t>
      </w:r>
      <w:r w:rsidR="002B51E3" w:rsidRPr="00394C1E">
        <w:rPr>
          <w:rFonts w:ascii="Times New Roman" w:hAnsi="Times New Roman" w:cs="Times New Roman"/>
          <w:sz w:val="28"/>
          <w:szCs w:val="28"/>
        </w:rPr>
        <w:t xml:space="preserve"> за 12-бальною системою (шкалою), а його</w:t>
      </w:r>
      <w:r w:rsidR="00BE70F6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94C1E">
        <w:rPr>
          <w:rFonts w:ascii="Times New Roman" w:hAnsi="Times New Roman" w:cs="Times New Roman"/>
          <w:sz w:val="28"/>
          <w:szCs w:val="28"/>
        </w:rPr>
        <w:t>результати позначають цифрами від 1 до 12.</w:t>
      </w:r>
    </w:p>
    <w:p w14:paraId="5EF211B1" w14:textId="6FAB5D8C" w:rsidR="002B51E3" w:rsidRDefault="002B51E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78">
        <w:rPr>
          <w:rFonts w:ascii="Times New Roman" w:hAnsi="Times New Roman" w:cs="Times New Roman"/>
          <w:sz w:val="28"/>
          <w:szCs w:val="28"/>
        </w:rPr>
        <w:t>За рішенням педагогічної ради (за потреби) заклад освіти може визначити</w:t>
      </w:r>
      <w:r w:rsidR="00BE70F6" w:rsidRPr="00145A78">
        <w:rPr>
          <w:rFonts w:ascii="Times New Roman" w:hAnsi="Times New Roman" w:cs="Times New Roman"/>
          <w:sz w:val="28"/>
          <w:szCs w:val="28"/>
        </w:rPr>
        <w:t xml:space="preserve"> </w:t>
      </w:r>
      <w:r w:rsidRPr="00145A78">
        <w:rPr>
          <w:rFonts w:ascii="Times New Roman" w:hAnsi="Times New Roman" w:cs="Times New Roman"/>
          <w:sz w:val="28"/>
          <w:szCs w:val="28"/>
        </w:rPr>
        <w:t>адаптаційний період впродовж якого не здійснюється поточне та тематичне</w:t>
      </w:r>
      <w:r w:rsidR="00BE70F6" w:rsidRPr="00145A78">
        <w:rPr>
          <w:rFonts w:ascii="Times New Roman" w:hAnsi="Times New Roman" w:cs="Times New Roman"/>
          <w:sz w:val="28"/>
          <w:szCs w:val="28"/>
        </w:rPr>
        <w:t xml:space="preserve"> </w:t>
      </w:r>
      <w:r w:rsidR="00145A78" w:rsidRPr="00145A78">
        <w:rPr>
          <w:rFonts w:ascii="Times New Roman" w:hAnsi="Times New Roman" w:cs="Times New Roman"/>
          <w:sz w:val="28"/>
          <w:szCs w:val="28"/>
        </w:rPr>
        <w:t>о</w:t>
      </w:r>
      <w:r w:rsidRPr="00145A78">
        <w:rPr>
          <w:rFonts w:ascii="Times New Roman" w:hAnsi="Times New Roman" w:cs="Times New Roman"/>
          <w:sz w:val="28"/>
          <w:szCs w:val="28"/>
        </w:rPr>
        <w:t>цінювання.</w:t>
      </w:r>
    </w:p>
    <w:p w14:paraId="144C8BB6" w14:textId="03320363" w:rsidR="00BF48D2" w:rsidRDefault="00F73BC7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Формувальне (поточне формувальне) оцінювання</w:t>
      </w:r>
      <w:r>
        <w:rPr>
          <w:rFonts w:ascii="Times New Roman" w:hAnsi="Times New Roman" w:cs="Times New Roman"/>
          <w:sz w:val="28"/>
          <w:szCs w:val="28"/>
        </w:rPr>
        <w:t xml:space="preserve"> може </w:t>
      </w:r>
      <w:r w:rsidR="00606972">
        <w:rPr>
          <w:rFonts w:ascii="Times New Roman" w:hAnsi="Times New Roman" w:cs="Times New Roman"/>
          <w:sz w:val="28"/>
          <w:szCs w:val="28"/>
        </w:rPr>
        <w:t xml:space="preserve">здійснюватися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рівнево</w:t>
      </w:r>
      <w:proofErr w:type="spellEnd"/>
      <w:r w:rsidR="00323303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="00C828B2">
        <w:rPr>
          <w:rFonts w:ascii="Times New Roman" w:hAnsi="Times New Roman" w:cs="Times New Roman"/>
          <w:sz w:val="28"/>
          <w:szCs w:val="28"/>
        </w:rPr>
        <w:t>. Р</w:t>
      </w:r>
      <w:r w:rsidR="001B1CA4" w:rsidRPr="00394C1E">
        <w:rPr>
          <w:rFonts w:ascii="Times New Roman" w:hAnsi="Times New Roman" w:cs="Times New Roman"/>
          <w:sz w:val="28"/>
          <w:szCs w:val="28"/>
        </w:rPr>
        <w:t>екоменд</w:t>
      </w:r>
      <w:r w:rsidR="00C828B2">
        <w:rPr>
          <w:rFonts w:ascii="Times New Roman" w:hAnsi="Times New Roman" w:cs="Times New Roman"/>
          <w:sz w:val="28"/>
          <w:szCs w:val="28"/>
        </w:rPr>
        <w:t>уємо враховувати</w:t>
      </w:r>
      <w:r w:rsidR="004044E8">
        <w:rPr>
          <w:rFonts w:ascii="Times New Roman" w:hAnsi="Times New Roman" w:cs="Times New Roman"/>
          <w:sz w:val="28"/>
          <w:szCs w:val="28"/>
        </w:rPr>
        <w:t xml:space="preserve"> </w:t>
      </w:r>
      <w:r w:rsidR="00EA5709">
        <w:rPr>
          <w:rFonts w:ascii="Times New Roman" w:hAnsi="Times New Roman" w:cs="Times New Roman"/>
          <w:sz w:val="28"/>
          <w:szCs w:val="28"/>
        </w:rPr>
        <w:t xml:space="preserve">рівень формування </w:t>
      </w:r>
      <w:r w:rsidR="001B1CA4" w:rsidRPr="00394C1E">
        <w:rPr>
          <w:rFonts w:ascii="Times New Roman" w:hAnsi="Times New Roman" w:cs="Times New Roman"/>
          <w:sz w:val="28"/>
          <w:szCs w:val="28"/>
        </w:rPr>
        <w:t>наскрізн</w:t>
      </w:r>
      <w:r w:rsidR="00EA5709">
        <w:rPr>
          <w:rFonts w:ascii="Times New Roman" w:hAnsi="Times New Roman" w:cs="Times New Roman"/>
          <w:sz w:val="28"/>
          <w:szCs w:val="28"/>
        </w:rPr>
        <w:t>их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 вмін</w:t>
      </w:r>
      <w:r w:rsidR="00EA5709">
        <w:rPr>
          <w:rFonts w:ascii="Times New Roman" w:hAnsi="Times New Roman" w:cs="Times New Roman"/>
          <w:sz w:val="28"/>
          <w:szCs w:val="28"/>
        </w:rPr>
        <w:t>ь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 </w:t>
      </w:r>
      <w:r w:rsidR="00EA5709">
        <w:rPr>
          <w:rFonts w:ascii="Times New Roman" w:hAnsi="Times New Roman" w:cs="Times New Roman"/>
          <w:sz w:val="28"/>
          <w:szCs w:val="28"/>
        </w:rPr>
        <w:t>учня</w:t>
      </w:r>
      <w:r w:rsidR="004044E8">
        <w:rPr>
          <w:rFonts w:ascii="Times New Roman" w:hAnsi="Times New Roman" w:cs="Times New Roman"/>
          <w:sz w:val="28"/>
          <w:szCs w:val="28"/>
        </w:rPr>
        <w:t>: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7A741" w14:textId="77777777" w:rsidR="001F0083" w:rsidRDefault="004044E8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вияв інтересу до навчання, </w:t>
      </w:r>
    </w:p>
    <w:p w14:paraId="700BE274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>розуміння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прочитаного, </w:t>
      </w:r>
    </w:p>
    <w:p w14:paraId="7C6BBFBE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вміння висловлювати власну думку, </w:t>
      </w:r>
    </w:p>
    <w:p w14:paraId="0995AE9F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>критично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системно мислити, </w:t>
      </w:r>
    </w:p>
    <w:p w14:paraId="122CF638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1CA4" w:rsidRPr="00394C1E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1B1CA4" w:rsidRPr="00394C1E">
        <w:rPr>
          <w:rFonts w:ascii="Times New Roman" w:hAnsi="Times New Roman" w:cs="Times New Roman"/>
          <w:sz w:val="28"/>
          <w:szCs w:val="28"/>
        </w:rPr>
        <w:t xml:space="preserve"> обґрунтовувати власну позицію, </w:t>
      </w:r>
    </w:p>
    <w:p w14:paraId="4D133D2E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діяти творчо, </w:t>
      </w:r>
    </w:p>
    <w:p w14:paraId="7627E8BA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>вияв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ініціативи у процесі навчання, </w:t>
      </w:r>
    </w:p>
    <w:p w14:paraId="54E3333B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вміння </w:t>
      </w:r>
      <w:proofErr w:type="spellStart"/>
      <w:r w:rsidR="001B1CA4" w:rsidRPr="00394C1E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="001B1CA4" w:rsidRPr="00394C1E">
        <w:rPr>
          <w:rFonts w:ascii="Times New Roman" w:hAnsi="Times New Roman" w:cs="Times New Roman"/>
          <w:sz w:val="28"/>
          <w:szCs w:val="28"/>
        </w:rPr>
        <w:t xml:space="preserve"> керувати емоціями, </w:t>
      </w:r>
    </w:p>
    <w:p w14:paraId="22A16165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оцінювати ризики, </w:t>
      </w:r>
    </w:p>
    <w:p w14:paraId="4E96B03B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приймати рішення, </w:t>
      </w:r>
    </w:p>
    <w:p w14:paraId="6724674A" w14:textId="77777777" w:rsidR="001F0083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розв’язувати проблеми, </w:t>
      </w:r>
    </w:p>
    <w:p w14:paraId="65C0D8D4" w14:textId="7493D981" w:rsidR="001B1CA4" w:rsidRPr="00394C1E" w:rsidRDefault="001F0083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A4" w:rsidRPr="00394C1E">
        <w:rPr>
          <w:rFonts w:ascii="Times New Roman" w:hAnsi="Times New Roman" w:cs="Times New Roman"/>
          <w:sz w:val="28"/>
          <w:szCs w:val="28"/>
        </w:rPr>
        <w:t>співпрацювати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A4" w:rsidRPr="00394C1E">
        <w:rPr>
          <w:rFonts w:ascii="Times New Roman" w:hAnsi="Times New Roman" w:cs="Times New Roman"/>
          <w:sz w:val="28"/>
          <w:szCs w:val="28"/>
        </w:rPr>
        <w:t>з іншими</w:t>
      </w:r>
      <w:r w:rsidR="00921199">
        <w:rPr>
          <w:rFonts w:ascii="Times New Roman" w:hAnsi="Times New Roman" w:cs="Times New Roman"/>
          <w:sz w:val="28"/>
          <w:szCs w:val="28"/>
        </w:rPr>
        <w:t>.</w:t>
      </w:r>
    </w:p>
    <w:p w14:paraId="1B037392" w14:textId="2389A9F3" w:rsidR="001B1CA4" w:rsidRPr="00654314" w:rsidRDefault="003F700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B1CA4" w:rsidRPr="00394C1E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86037D">
        <w:rPr>
          <w:rFonts w:ascii="Times New Roman" w:hAnsi="Times New Roman" w:cs="Times New Roman"/>
          <w:sz w:val="28"/>
          <w:szCs w:val="28"/>
        </w:rPr>
        <w:t>можна поз</w:t>
      </w:r>
      <w:r w:rsidR="001B1CA4" w:rsidRPr="00394C1E">
        <w:rPr>
          <w:rFonts w:ascii="Times New Roman" w:hAnsi="Times New Roman" w:cs="Times New Roman"/>
          <w:sz w:val="28"/>
          <w:szCs w:val="28"/>
        </w:rPr>
        <w:t>начати</w:t>
      </w:r>
      <w:r w:rsidR="002E3D62">
        <w:rPr>
          <w:rFonts w:ascii="Times New Roman" w:hAnsi="Times New Roman" w:cs="Times New Roman"/>
          <w:sz w:val="28"/>
          <w:szCs w:val="28"/>
        </w:rPr>
        <w:t xml:space="preserve"> </w:t>
      </w:r>
      <w:r w:rsidR="001B1CA4" w:rsidRPr="00394C1E">
        <w:rPr>
          <w:rFonts w:ascii="Times New Roman" w:hAnsi="Times New Roman" w:cs="Times New Roman"/>
          <w:sz w:val="28"/>
          <w:szCs w:val="28"/>
        </w:rPr>
        <w:t>перш</w:t>
      </w:r>
      <w:r w:rsidR="0086037D">
        <w:rPr>
          <w:rFonts w:ascii="Times New Roman" w:hAnsi="Times New Roman" w:cs="Times New Roman"/>
          <w:sz w:val="28"/>
          <w:szCs w:val="28"/>
        </w:rPr>
        <w:t>ою</w:t>
      </w:r>
      <w:r w:rsidR="001B1CA4" w:rsidRPr="00394C1E">
        <w:rPr>
          <w:rFonts w:ascii="Times New Roman" w:hAnsi="Times New Roman" w:cs="Times New Roman"/>
          <w:sz w:val="28"/>
          <w:szCs w:val="28"/>
        </w:rPr>
        <w:t xml:space="preserve"> літер</w:t>
      </w:r>
      <w:r w:rsidR="0086037D">
        <w:rPr>
          <w:rFonts w:ascii="Times New Roman" w:hAnsi="Times New Roman" w:cs="Times New Roman"/>
          <w:sz w:val="28"/>
          <w:szCs w:val="28"/>
        </w:rPr>
        <w:t xml:space="preserve">ою </w:t>
      </w:r>
      <w:r w:rsidR="008B4EBB" w:rsidRPr="00394C1E">
        <w:rPr>
          <w:rFonts w:ascii="Times New Roman" w:hAnsi="Times New Roman" w:cs="Times New Roman"/>
          <w:sz w:val="28"/>
          <w:szCs w:val="28"/>
        </w:rPr>
        <w:t>рівня досягнень</w:t>
      </w:r>
      <w:r w:rsidR="008B4EBB">
        <w:rPr>
          <w:rFonts w:ascii="Times New Roman" w:hAnsi="Times New Roman" w:cs="Times New Roman"/>
          <w:sz w:val="28"/>
          <w:szCs w:val="28"/>
        </w:rPr>
        <w:t xml:space="preserve"> </w:t>
      </w:r>
      <w:r w:rsidR="008B4EBB" w:rsidRPr="00394C1E">
        <w:rPr>
          <w:rFonts w:ascii="Times New Roman" w:hAnsi="Times New Roman" w:cs="Times New Roman"/>
          <w:sz w:val="28"/>
          <w:szCs w:val="28"/>
        </w:rPr>
        <w:t>орієнтовних критеріїв оцінювання</w:t>
      </w:r>
      <w:r w:rsidR="00666F2C">
        <w:rPr>
          <w:rFonts w:ascii="Times New Roman" w:hAnsi="Times New Roman" w:cs="Times New Roman"/>
          <w:sz w:val="28"/>
          <w:szCs w:val="28"/>
        </w:rPr>
        <w:t xml:space="preserve"> (</w:t>
      </w:r>
      <w:r w:rsidR="00B30A82">
        <w:rPr>
          <w:rFonts w:ascii="Times New Roman" w:hAnsi="Times New Roman" w:cs="Times New Roman"/>
          <w:sz w:val="28"/>
          <w:szCs w:val="28"/>
        </w:rPr>
        <w:t>«</w:t>
      </w:r>
      <w:r w:rsidR="00B30A82" w:rsidRPr="00394C1E">
        <w:rPr>
          <w:rFonts w:ascii="Times New Roman" w:hAnsi="Times New Roman" w:cs="Times New Roman"/>
          <w:sz w:val="28"/>
          <w:szCs w:val="28"/>
        </w:rPr>
        <w:t>П»</w:t>
      </w:r>
      <w:r w:rsidR="00B30A82">
        <w:rPr>
          <w:rFonts w:ascii="Times New Roman" w:hAnsi="Times New Roman" w:cs="Times New Roman"/>
          <w:sz w:val="28"/>
          <w:szCs w:val="28"/>
        </w:rPr>
        <w:t xml:space="preserve"> - </w:t>
      </w:r>
      <w:r w:rsidR="00B30A82" w:rsidRPr="00654314">
        <w:rPr>
          <w:rFonts w:ascii="Times New Roman" w:hAnsi="Times New Roman" w:cs="Times New Roman"/>
          <w:sz w:val="28"/>
          <w:szCs w:val="28"/>
        </w:rPr>
        <w:t>Початковий</w:t>
      </w:r>
      <w:r w:rsidR="00B30A82">
        <w:rPr>
          <w:rFonts w:ascii="Times New Roman" w:hAnsi="Times New Roman" w:cs="Times New Roman"/>
          <w:sz w:val="28"/>
          <w:szCs w:val="28"/>
        </w:rPr>
        <w:t xml:space="preserve">, </w:t>
      </w:r>
      <w:r w:rsidR="00B30A82" w:rsidRPr="00394C1E">
        <w:rPr>
          <w:rFonts w:ascii="Times New Roman" w:hAnsi="Times New Roman" w:cs="Times New Roman"/>
          <w:sz w:val="28"/>
          <w:szCs w:val="28"/>
        </w:rPr>
        <w:t>«С»</w:t>
      </w:r>
      <w:r w:rsidR="00B30A82">
        <w:rPr>
          <w:rFonts w:ascii="Times New Roman" w:hAnsi="Times New Roman" w:cs="Times New Roman"/>
          <w:sz w:val="28"/>
          <w:szCs w:val="28"/>
        </w:rPr>
        <w:t xml:space="preserve"> - </w:t>
      </w:r>
      <w:r w:rsidR="00B30A82" w:rsidRPr="00654314">
        <w:rPr>
          <w:rFonts w:ascii="Times New Roman" w:hAnsi="Times New Roman" w:cs="Times New Roman"/>
          <w:sz w:val="28"/>
          <w:szCs w:val="28"/>
        </w:rPr>
        <w:t>Середній</w:t>
      </w:r>
      <w:r w:rsidR="00B30A82">
        <w:rPr>
          <w:rFonts w:ascii="Times New Roman" w:hAnsi="Times New Roman" w:cs="Times New Roman"/>
          <w:sz w:val="28"/>
          <w:szCs w:val="28"/>
        </w:rPr>
        <w:t xml:space="preserve">, </w:t>
      </w:r>
      <w:r w:rsidR="00B30A82" w:rsidRPr="00394C1E">
        <w:rPr>
          <w:rFonts w:ascii="Times New Roman" w:hAnsi="Times New Roman" w:cs="Times New Roman"/>
          <w:sz w:val="28"/>
          <w:szCs w:val="28"/>
        </w:rPr>
        <w:t>«Д»</w:t>
      </w:r>
      <w:r w:rsidR="00B30A82">
        <w:rPr>
          <w:rFonts w:ascii="Times New Roman" w:hAnsi="Times New Roman" w:cs="Times New Roman"/>
          <w:sz w:val="28"/>
          <w:szCs w:val="28"/>
        </w:rPr>
        <w:t xml:space="preserve"> -  </w:t>
      </w:r>
      <w:r w:rsidR="00B30A82" w:rsidRPr="00654314">
        <w:rPr>
          <w:rFonts w:ascii="Times New Roman" w:hAnsi="Times New Roman" w:cs="Times New Roman"/>
          <w:sz w:val="28"/>
          <w:szCs w:val="28"/>
        </w:rPr>
        <w:t>Достатній</w:t>
      </w:r>
      <w:r w:rsidR="00281FA8">
        <w:rPr>
          <w:rFonts w:ascii="Times New Roman" w:hAnsi="Times New Roman" w:cs="Times New Roman"/>
          <w:sz w:val="28"/>
          <w:szCs w:val="28"/>
        </w:rPr>
        <w:t xml:space="preserve">, </w:t>
      </w:r>
      <w:r w:rsidR="009F232C" w:rsidRPr="00394C1E">
        <w:rPr>
          <w:rFonts w:ascii="Times New Roman" w:hAnsi="Times New Roman" w:cs="Times New Roman"/>
          <w:sz w:val="28"/>
          <w:szCs w:val="28"/>
        </w:rPr>
        <w:t>«В»</w:t>
      </w:r>
      <w:r w:rsidR="009F232C">
        <w:rPr>
          <w:rFonts w:ascii="Times New Roman" w:hAnsi="Times New Roman" w:cs="Times New Roman"/>
          <w:sz w:val="28"/>
          <w:szCs w:val="28"/>
        </w:rPr>
        <w:t xml:space="preserve"> - </w:t>
      </w:r>
      <w:r w:rsidR="008B4EBB" w:rsidRPr="00654314">
        <w:rPr>
          <w:rFonts w:ascii="Times New Roman" w:hAnsi="Times New Roman" w:cs="Times New Roman"/>
          <w:sz w:val="28"/>
          <w:szCs w:val="28"/>
        </w:rPr>
        <w:t>Високий</w:t>
      </w:r>
      <w:r w:rsidR="00666F2C">
        <w:rPr>
          <w:rFonts w:ascii="Times New Roman" w:hAnsi="Times New Roman" w:cs="Times New Roman"/>
          <w:sz w:val="28"/>
          <w:szCs w:val="28"/>
        </w:rPr>
        <w:t xml:space="preserve">) </w:t>
      </w:r>
      <w:r w:rsidR="001B1CA4" w:rsidRPr="00654314">
        <w:rPr>
          <w:rFonts w:ascii="Times New Roman" w:hAnsi="Times New Roman" w:cs="Times New Roman"/>
          <w:sz w:val="28"/>
          <w:szCs w:val="28"/>
        </w:rPr>
        <w:t>або за допомогою виставлення відповідних балів.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699"/>
        <w:gridCol w:w="7239"/>
      </w:tblGrid>
      <w:tr w:rsidR="002B630B" w:rsidRPr="002B630B" w14:paraId="1AE55887" w14:textId="77777777" w:rsidTr="00564761">
        <w:tc>
          <w:tcPr>
            <w:tcW w:w="1838" w:type="dxa"/>
          </w:tcPr>
          <w:p w14:paraId="74AD43AC" w14:textId="77777777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Рівні</w:t>
            </w:r>
          </w:p>
          <w:p w14:paraId="360A0FD3" w14:textId="77777777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результатів</w:t>
            </w:r>
          </w:p>
          <w:p w14:paraId="3B0DF2AF" w14:textId="77777777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навчання</w:t>
            </w:r>
          </w:p>
        </w:tc>
        <w:tc>
          <w:tcPr>
            <w:tcW w:w="699" w:type="dxa"/>
          </w:tcPr>
          <w:p w14:paraId="21240608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</w:t>
            </w:r>
          </w:p>
        </w:tc>
        <w:tc>
          <w:tcPr>
            <w:tcW w:w="7239" w:type="dxa"/>
          </w:tcPr>
          <w:p w14:paraId="7E082E4E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характеристика</w:t>
            </w:r>
          </w:p>
        </w:tc>
      </w:tr>
      <w:tr w:rsidR="002B630B" w:rsidRPr="002B630B" w14:paraId="10A6F92E" w14:textId="77777777" w:rsidTr="00564761">
        <w:tc>
          <w:tcPr>
            <w:tcW w:w="1838" w:type="dxa"/>
            <w:vMerge w:val="restart"/>
          </w:tcPr>
          <w:p w14:paraId="6B8205FC" w14:textId="5CADC179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699" w:type="dxa"/>
          </w:tcPr>
          <w:p w14:paraId="762C97AB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9" w:type="dxa"/>
          </w:tcPr>
          <w:p w14:paraId="27C37688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розрізняє об'єкти вивчення</w:t>
            </w:r>
          </w:p>
        </w:tc>
      </w:tr>
      <w:tr w:rsidR="002B630B" w:rsidRPr="002B630B" w14:paraId="09BC0636" w14:textId="77777777" w:rsidTr="00564761">
        <w:tc>
          <w:tcPr>
            <w:tcW w:w="1838" w:type="dxa"/>
            <w:vMerge/>
          </w:tcPr>
          <w:p w14:paraId="70B20EE8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79F2D922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9" w:type="dxa"/>
          </w:tcPr>
          <w:p w14:paraId="7480DB1E" w14:textId="77777777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незначну частину навчального</w:t>
            </w:r>
          </w:p>
          <w:p w14:paraId="0E631226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матеріалу, має нечіткі уявлення про об'єкт вивчення</w:t>
            </w:r>
          </w:p>
        </w:tc>
      </w:tr>
      <w:tr w:rsidR="002B630B" w:rsidRPr="002B630B" w14:paraId="594313C6" w14:textId="77777777" w:rsidTr="00564761">
        <w:tc>
          <w:tcPr>
            <w:tcW w:w="1838" w:type="dxa"/>
            <w:vMerge/>
          </w:tcPr>
          <w:p w14:paraId="0D470742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78EE26F2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9" w:type="dxa"/>
          </w:tcPr>
          <w:p w14:paraId="694A0F8A" w14:textId="25739B71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частину навчального матеріалу; з</w:t>
            </w:r>
            <w:r w:rsidR="003F5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допомогою вчителя виконує елементарні завдання</w:t>
            </w:r>
          </w:p>
        </w:tc>
      </w:tr>
      <w:tr w:rsidR="002B630B" w:rsidRPr="002B630B" w14:paraId="1B23AB8F" w14:textId="77777777" w:rsidTr="00564761">
        <w:tc>
          <w:tcPr>
            <w:tcW w:w="1838" w:type="dxa"/>
            <w:vMerge w:val="restart"/>
          </w:tcPr>
          <w:p w14:paraId="7D5A6952" w14:textId="4419EF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699" w:type="dxa"/>
          </w:tcPr>
          <w:p w14:paraId="10875931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9" w:type="dxa"/>
          </w:tcPr>
          <w:p w14:paraId="3893DA1F" w14:textId="16B7A5DC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з допомогою вчителя відтворює основний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навчальний матеріал, повторює за зразком певну операцію, дію</w:t>
            </w:r>
          </w:p>
        </w:tc>
      </w:tr>
      <w:tr w:rsidR="002B630B" w:rsidRPr="002B630B" w14:paraId="78B9C839" w14:textId="77777777" w:rsidTr="00564761">
        <w:tc>
          <w:tcPr>
            <w:tcW w:w="1838" w:type="dxa"/>
            <w:vMerge/>
          </w:tcPr>
          <w:p w14:paraId="42794DB0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42A63061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9" w:type="dxa"/>
          </w:tcPr>
          <w:p w14:paraId="3F92AB13" w14:textId="7210F962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основний навчальний матеріал, з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 xml:space="preserve">помилками й </w:t>
            </w:r>
            <w:proofErr w:type="spellStart"/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неточностями</w:t>
            </w:r>
            <w:proofErr w:type="spellEnd"/>
            <w:r w:rsidRPr="002B630B">
              <w:rPr>
                <w:rFonts w:ascii="Times New Roman" w:hAnsi="Times New Roman" w:cs="Times New Roman"/>
                <w:sz w:val="28"/>
                <w:szCs w:val="28"/>
              </w:rPr>
              <w:t xml:space="preserve"> дає визначення понять, формулює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2B630B" w:rsidRPr="002B630B" w14:paraId="476E7EA2" w14:textId="77777777" w:rsidTr="00564761">
        <w:tc>
          <w:tcPr>
            <w:tcW w:w="1838" w:type="dxa"/>
            <w:vMerge/>
          </w:tcPr>
          <w:p w14:paraId="0A432820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4D66F904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9" w:type="dxa"/>
          </w:tcPr>
          <w:p w14:paraId="7D1FC8FD" w14:textId="24B07894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виявляє знання й розуміння основних положень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навчального матеріалу; відповідає правильно, але недостатньо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осмислено</w:t>
            </w:r>
            <w:proofErr w:type="spellEnd"/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; застосовує знання при виконанні завдань за зразком</w:t>
            </w:r>
          </w:p>
        </w:tc>
      </w:tr>
      <w:tr w:rsidR="002B630B" w:rsidRPr="002B630B" w14:paraId="3190BF74" w14:textId="77777777" w:rsidTr="00564761">
        <w:tc>
          <w:tcPr>
            <w:tcW w:w="1838" w:type="dxa"/>
            <w:vMerge w:val="restart"/>
          </w:tcPr>
          <w:p w14:paraId="74FCD5E7" w14:textId="618B4E33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699" w:type="dxa"/>
          </w:tcPr>
          <w:p w14:paraId="22A702F2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9" w:type="dxa"/>
          </w:tcPr>
          <w:p w14:paraId="4F5957F9" w14:textId="5EBC46C2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правильно відтворює навчальний матеріал, знає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основоположні теорії і факти, наводить окремі власні приклади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на підтвердження певних думок, частково контролює власні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навчальні дії</w:t>
            </w:r>
          </w:p>
        </w:tc>
      </w:tr>
      <w:tr w:rsidR="002B630B" w:rsidRPr="002B630B" w14:paraId="1FACF4FE" w14:textId="77777777" w:rsidTr="00564761">
        <w:tc>
          <w:tcPr>
            <w:tcW w:w="1838" w:type="dxa"/>
            <w:vMerge/>
          </w:tcPr>
          <w:p w14:paraId="190D905F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38684E13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9" w:type="dxa"/>
          </w:tcPr>
          <w:p w14:paraId="336D809F" w14:textId="6014DAC0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має достатні знання, застосовує вивчений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матеріал у стандартних ситуаціях, намагається аналізувати,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встановлювати найсуттєвіші зв'язки і залежність між явищами,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фактами, робити висновки, загалом контролює власну діяльність;</w:t>
            </w:r>
          </w:p>
          <w:p w14:paraId="0AEC20A4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відповіді логічні, хоч і мають неточності</w:t>
            </w:r>
          </w:p>
        </w:tc>
      </w:tr>
      <w:tr w:rsidR="002B630B" w:rsidRPr="002B630B" w14:paraId="1CD01741" w14:textId="77777777" w:rsidTr="00564761">
        <w:tc>
          <w:tcPr>
            <w:tcW w:w="1838" w:type="dxa"/>
            <w:vMerge/>
          </w:tcPr>
          <w:p w14:paraId="493F7DB4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23C63C88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9" w:type="dxa"/>
          </w:tcPr>
          <w:p w14:paraId="5ECA9557" w14:textId="4A473D65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добре володіє вивченим матеріалом, застосовує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знання в стандартних ситуаціях, аналізує й систематизує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інформацію, використовує загальновідомі докази із самостійною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і правильною аргументацією</w:t>
            </w:r>
          </w:p>
        </w:tc>
      </w:tr>
      <w:tr w:rsidR="002B630B" w:rsidRPr="002B630B" w14:paraId="40F36410" w14:textId="77777777" w:rsidTr="00564761">
        <w:tc>
          <w:tcPr>
            <w:tcW w:w="1838" w:type="dxa"/>
            <w:vMerge w:val="restart"/>
          </w:tcPr>
          <w:p w14:paraId="7618DA9F" w14:textId="48272A09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699" w:type="dxa"/>
          </w:tcPr>
          <w:p w14:paraId="328806F0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9" w:type="dxa"/>
          </w:tcPr>
          <w:p w14:paraId="4EE4F763" w14:textId="11A14511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має повні, глибокі знання, використовує їх у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практичній діяльності, робить висновки, узагальнення</w:t>
            </w:r>
          </w:p>
        </w:tc>
      </w:tr>
      <w:tr w:rsidR="002B630B" w:rsidRPr="002B630B" w14:paraId="06A71C3F" w14:textId="77777777" w:rsidTr="00564761">
        <w:tc>
          <w:tcPr>
            <w:tcW w:w="1838" w:type="dxa"/>
            <w:vMerge/>
          </w:tcPr>
          <w:p w14:paraId="54527E25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BE4474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9" w:type="dxa"/>
          </w:tcPr>
          <w:p w14:paraId="333B57E1" w14:textId="18B88CA1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має гнучкі знання в межах вимог навчальних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програм, аргументовано використовує їх у різних ситуаціях,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знаходить інформацію та аналізує її, ставить і розв'язує проблеми</w:t>
            </w:r>
          </w:p>
        </w:tc>
      </w:tr>
      <w:tr w:rsidR="002B630B" w:rsidRPr="002B630B" w14:paraId="7B0A909D" w14:textId="77777777" w:rsidTr="00564761">
        <w:tc>
          <w:tcPr>
            <w:tcW w:w="1838" w:type="dxa"/>
            <w:vMerge/>
          </w:tcPr>
          <w:p w14:paraId="53F357A1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3975A4EA" w14:textId="77777777" w:rsidR="002B630B" w:rsidRPr="002B630B" w:rsidRDefault="002B630B" w:rsidP="00AC3A1E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9" w:type="dxa"/>
          </w:tcPr>
          <w:p w14:paraId="5A6F4DDA" w14:textId="65756BC2" w:rsidR="002B630B" w:rsidRPr="002B630B" w:rsidRDefault="002B630B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Учень/учениця має системні, міцні знання в обсязі та в межах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вимог навчальних програм, усвідомлено використовує їх у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стандартних та нестандартних ситуаціях; самостійно аналізує,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оцінює, узагальнює опанований матеріал, самостійно</w:t>
            </w:r>
            <w:r w:rsidR="0056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користується джерелами інформації, приймає обґрунтовані</w:t>
            </w:r>
            <w:r w:rsidR="00ED3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0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</w:p>
        </w:tc>
      </w:tr>
    </w:tbl>
    <w:p w14:paraId="6503C0A0" w14:textId="77777777" w:rsidR="00ED345C" w:rsidRDefault="00ED345C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60FBBC" w14:textId="64B3E923" w:rsidR="00744EE6" w:rsidRDefault="00BF677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="00BF13B0">
        <w:rPr>
          <w:rFonts w:ascii="Times New Roman" w:hAnsi="Times New Roman" w:cs="Times New Roman"/>
          <w:sz w:val="28"/>
          <w:szCs w:val="28"/>
        </w:rPr>
        <w:t xml:space="preserve">враховує індивідуальні відмінності, бо орієнтоване </w:t>
      </w:r>
      <w:r w:rsidR="00A80003">
        <w:rPr>
          <w:rFonts w:ascii="Times New Roman" w:hAnsi="Times New Roman" w:cs="Times New Roman"/>
          <w:sz w:val="28"/>
          <w:szCs w:val="28"/>
        </w:rPr>
        <w:t>на прогрес і зростання учня</w:t>
      </w:r>
      <w:r w:rsidR="00A80003" w:rsidRPr="00A80003">
        <w:rPr>
          <w:rFonts w:ascii="Times New Roman" w:hAnsi="Times New Roman" w:cs="Times New Roman"/>
          <w:sz w:val="28"/>
          <w:szCs w:val="28"/>
        </w:rPr>
        <w:t>/</w:t>
      </w:r>
      <w:r w:rsidR="00A80003">
        <w:rPr>
          <w:rFonts w:ascii="Times New Roman" w:hAnsi="Times New Roman" w:cs="Times New Roman"/>
          <w:sz w:val="28"/>
          <w:szCs w:val="28"/>
        </w:rPr>
        <w:t>учениці</w:t>
      </w:r>
      <w:r w:rsidR="00D51816">
        <w:rPr>
          <w:rFonts w:ascii="Times New Roman" w:hAnsi="Times New Roman" w:cs="Times New Roman"/>
          <w:sz w:val="28"/>
          <w:szCs w:val="28"/>
        </w:rPr>
        <w:t>, зважаючи на конкретні результати.</w:t>
      </w:r>
    </w:p>
    <w:p w14:paraId="0ED4A546" w14:textId="015533C9" w:rsidR="00D51816" w:rsidRPr="00A80003" w:rsidRDefault="00D51816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Самостійні та контрольні роботи передбачають перевірку 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DE7543">
        <w:rPr>
          <w:rFonts w:ascii="Times New Roman" w:hAnsi="Times New Roman" w:cs="Times New Roman"/>
          <w:sz w:val="28"/>
          <w:szCs w:val="28"/>
        </w:rPr>
        <w:t>. Виданн</w:t>
      </w:r>
      <w:r w:rsidR="00E428DE">
        <w:rPr>
          <w:rFonts w:ascii="Times New Roman" w:hAnsi="Times New Roman" w:cs="Times New Roman"/>
          <w:sz w:val="28"/>
          <w:szCs w:val="28"/>
        </w:rPr>
        <w:t xml:space="preserve">я </w:t>
      </w:r>
      <w:r w:rsidR="00651A7B">
        <w:rPr>
          <w:rFonts w:ascii="Times New Roman" w:hAnsi="Times New Roman" w:cs="Times New Roman"/>
          <w:sz w:val="28"/>
          <w:szCs w:val="28"/>
        </w:rPr>
        <w:t xml:space="preserve">для учнів 5 класу </w:t>
      </w:r>
      <w:r w:rsidR="00DE7543">
        <w:rPr>
          <w:rFonts w:ascii="Times New Roman" w:hAnsi="Times New Roman" w:cs="Times New Roman"/>
          <w:sz w:val="28"/>
          <w:szCs w:val="28"/>
        </w:rPr>
        <w:t xml:space="preserve">містить 23 самостійні роботи та 10 тематичних </w:t>
      </w:r>
      <w:proofErr w:type="spellStart"/>
      <w:r w:rsidR="00374E4B"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 w:rsidR="00374E4B">
        <w:rPr>
          <w:rFonts w:ascii="Times New Roman" w:hAnsi="Times New Roman" w:cs="Times New Roman"/>
          <w:sz w:val="28"/>
          <w:szCs w:val="28"/>
        </w:rPr>
        <w:t xml:space="preserve"> (</w:t>
      </w:r>
      <w:r w:rsidR="00DE7543">
        <w:rPr>
          <w:rFonts w:ascii="Times New Roman" w:hAnsi="Times New Roman" w:cs="Times New Roman"/>
          <w:sz w:val="28"/>
          <w:szCs w:val="28"/>
        </w:rPr>
        <w:t>контрольних робіт</w:t>
      </w:r>
      <w:r w:rsidR="00374E4B">
        <w:rPr>
          <w:rFonts w:ascii="Times New Roman" w:hAnsi="Times New Roman" w:cs="Times New Roman"/>
          <w:sz w:val="28"/>
          <w:szCs w:val="28"/>
        </w:rPr>
        <w:t>)</w:t>
      </w:r>
      <w:r w:rsidR="002424C9">
        <w:rPr>
          <w:rFonts w:ascii="Times New Roman" w:hAnsi="Times New Roman" w:cs="Times New Roman"/>
          <w:sz w:val="28"/>
          <w:szCs w:val="28"/>
        </w:rPr>
        <w:t xml:space="preserve">, крім того, містить посилання на 11 річну контрольну роботу. </w:t>
      </w:r>
    </w:p>
    <w:p w14:paraId="64FD9E1D" w14:textId="20C212CC" w:rsidR="00744EE6" w:rsidRDefault="00A26746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Діагностувальні</w:t>
      </w:r>
      <w:proofErr w:type="spellEnd"/>
      <w:r w:rsidR="006B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5E32">
        <w:rPr>
          <w:rFonts w:ascii="Times New Roman" w:hAnsi="Times New Roman" w:cs="Times New Roman"/>
          <w:sz w:val="28"/>
          <w:szCs w:val="28"/>
        </w:rPr>
        <w:t xml:space="preserve">амостійні роботи мають різну структуру і містять різну кількість завдань.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17"/>
        <w:gridCol w:w="2710"/>
        <w:gridCol w:w="5173"/>
        <w:gridCol w:w="1276"/>
      </w:tblGrid>
      <w:tr w:rsidR="00C82D4D" w:rsidRPr="00B36A04" w14:paraId="561FAFD6" w14:textId="77777777" w:rsidTr="00A305DB">
        <w:tc>
          <w:tcPr>
            <w:tcW w:w="617" w:type="dxa"/>
          </w:tcPr>
          <w:p w14:paraId="6DBFE85B" w14:textId="77777777" w:rsidR="00C82D4D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14:paraId="2BEC73E3" w14:textId="7CBCB8B1" w:rsidR="001B5D4B" w:rsidRPr="001B5D4B" w:rsidRDefault="001B5D4B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2926A2FC" w14:textId="727E1062" w:rsidR="00C82D4D" w:rsidRPr="00C82D4D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</w:t>
            </w:r>
          </w:p>
        </w:tc>
        <w:tc>
          <w:tcPr>
            <w:tcW w:w="5173" w:type="dxa"/>
          </w:tcPr>
          <w:p w14:paraId="4A475704" w14:textId="5F44A3FB" w:rsidR="00C82D4D" w:rsidRPr="00C82D4D" w:rsidRDefault="002B5513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Пункти підручника</w:t>
            </w:r>
          </w:p>
        </w:tc>
        <w:tc>
          <w:tcPr>
            <w:tcW w:w="1276" w:type="dxa"/>
          </w:tcPr>
          <w:p w14:paraId="2DE21A82" w14:textId="77777777" w:rsidR="00C82D4D" w:rsidRPr="00C82D4D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 завдань в одному варіанті</w:t>
            </w:r>
          </w:p>
        </w:tc>
      </w:tr>
      <w:tr w:rsidR="00C82D4D" w:rsidRPr="00B36A04" w14:paraId="535F9906" w14:textId="77777777" w:rsidTr="00A305DB">
        <w:tc>
          <w:tcPr>
            <w:tcW w:w="617" w:type="dxa"/>
          </w:tcPr>
          <w:p w14:paraId="18A990F1" w14:textId="0DBAB5C6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14:paraId="3C2A2C1E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Рахуємо до 10 000 000</w:t>
            </w:r>
          </w:p>
        </w:tc>
        <w:tc>
          <w:tcPr>
            <w:tcW w:w="5173" w:type="dxa"/>
          </w:tcPr>
          <w:p w14:paraId="78906EB3" w14:textId="57F3B3F3" w:rsidR="00DD105A" w:rsidRPr="00DD105A" w:rsidRDefault="00C82D4D" w:rsidP="00AC3A1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05A">
              <w:rPr>
                <w:rFonts w:ascii="Times New Roman" w:hAnsi="Times New Roman" w:cs="Times New Roman"/>
                <w:sz w:val="24"/>
                <w:szCs w:val="24"/>
              </w:rPr>
              <w:t xml:space="preserve">Рахуємо до 10 000 000. </w:t>
            </w:r>
          </w:p>
          <w:p w14:paraId="0DAD7B70" w14:textId="77777777" w:rsidR="00DD105A" w:rsidRDefault="00C82D4D" w:rsidP="00AC3A1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05A">
              <w:rPr>
                <w:rFonts w:ascii="Times New Roman" w:hAnsi="Times New Roman" w:cs="Times New Roman"/>
                <w:sz w:val="24"/>
                <w:szCs w:val="24"/>
              </w:rPr>
              <w:t>Запис числа.</w:t>
            </w:r>
          </w:p>
          <w:p w14:paraId="6AB7419E" w14:textId="77777777" w:rsidR="00DD105A" w:rsidRDefault="00C82D4D" w:rsidP="00AC3A1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Розрядні доданки. </w:t>
            </w:r>
          </w:p>
          <w:p w14:paraId="45D9DE6A" w14:textId="62184E39" w:rsidR="00094022" w:rsidRDefault="00C82D4D" w:rsidP="00AC3A1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Рахуємо сотнями тисяч</w:t>
            </w:r>
            <w:r w:rsidR="0009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8DE30" w14:textId="597DD78B" w:rsidR="00C82D4D" w:rsidRPr="00B36A04" w:rsidRDefault="00094022" w:rsidP="00AC3A1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Рахуємо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мільйонами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1B0B6BF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D4D" w:rsidRPr="00B36A04" w14:paraId="4E1BF09E" w14:textId="77777777" w:rsidTr="00A305DB">
        <w:tc>
          <w:tcPr>
            <w:tcW w:w="617" w:type="dxa"/>
          </w:tcPr>
          <w:p w14:paraId="157E5AA4" w14:textId="408D093D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14:paraId="2B6808CA" w14:textId="77777777" w:rsidR="00C82D4D" w:rsidRPr="00B36A04" w:rsidRDefault="00C82D4D" w:rsidP="00AC3A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Порівняння та округлення чисел</w:t>
            </w:r>
          </w:p>
          <w:p w14:paraId="51260499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0BC60289" w14:textId="465C0475" w:rsidR="007E1BC6" w:rsidRPr="007E1BC6" w:rsidRDefault="00C82D4D" w:rsidP="00AC3A1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BC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Координатний промінь. </w:t>
            </w:r>
          </w:p>
          <w:p w14:paraId="2633CFAA" w14:textId="3C76A66B" w:rsidR="007E1BC6" w:rsidRDefault="00C82D4D" w:rsidP="00AC3A1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BC6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r w:rsidR="007E1BC6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  <w:p w14:paraId="0A6B0E55" w14:textId="77777777" w:rsidR="00C50779" w:rsidRDefault="007E1BC6" w:rsidP="00AC3A1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D4D" w:rsidRPr="007E1BC6">
              <w:rPr>
                <w:rFonts w:ascii="Times New Roman" w:hAnsi="Times New Roman" w:cs="Times New Roman"/>
                <w:sz w:val="24"/>
                <w:szCs w:val="24"/>
              </w:rPr>
              <w:t xml:space="preserve">порядкування чисел. </w:t>
            </w:r>
          </w:p>
          <w:p w14:paraId="3A8B4BE8" w14:textId="6C72C7E2" w:rsidR="00C82D4D" w:rsidRPr="007E1BC6" w:rsidRDefault="00C82D4D" w:rsidP="00AC3A1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BC6">
              <w:rPr>
                <w:rFonts w:ascii="Times New Roman" w:hAnsi="Times New Roman" w:cs="Times New Roman"/>
                <w:sz w:val="24"/>
                <w:szCs w:val="24"/>
              </w:rPr>
              <w:t>Округлення чисел</w:t>
            </w:r>
          </w:p>
        </w:tc>
        <w:tc>
          <w:tcPr>
            <w:tcW w:w="1276" w:type="dxa"/>
          </w:tcPr>
          <w:p w14:paraId="0CEBD375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D4D" w:rsidRPr="00B36A04" w14:paraId="222AFC5A" w14:textId="77777777" w:rsidTr="00A305DB">
        <w:tc>
          <w:tcPr>
            <w:tcW w:w="617" w:type="dxa"/>
          </w:tcPr>
          <w:p w14:paraId="20EAB152" w14:textId="7DA84518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14:paraId="66A15B0C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Додавання та віднімання натуральних чисел</w:t>
            </w:r>
          </w:p>
        </w:tc>
        <w:tc>
          <w:tcPr>
            <w:tcW w:w="5173" w:type="dxa"/>
          </w:tcPr>
          <w:p w14:paraId="1E4EB46B" w14:textId="4F20A8AE" w:rsidR="00C82D4D" w:rsidRDefault="00C50779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r w:rsidR="003B3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2EC768" w14:textId="32F401CA" w:rsidR="00C50779" w:rsidRPr="00B36A04" w:rsidRDefault="00C50779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В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іднімання</w:t>
            </w:r>
            <w:r w:rsidR="003B3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8A4B7C6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6F13CBC6" w14:textId="77777777" w:rsidTr="00A305DB">
        <w:tc>
          <w:tcPr>
            <w:tcW w:w="617" w:type="dxa"/>
          </w:tcPr>
          <w:p w14:paraId="661FBEDE" w14:textId="3B6FA50D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14:paraId="6AEA3100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Множення та ділення натуральних чисел</w:t>
            </w:r>
          </w:p>
        </w:tc>
        <w:tc>
          <w:tcPr>
            <w:tcW w:w="5173" w:type="dxa"/>
          </w:tcPr>
          <w:p w14:paraId="566FADCD" w14:textId="55F56F68" w:rsidR="00944FAA" w:rsidRDefault="00944FAA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Множення та ділення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="000324D1">
              <w:rPr>
                <w:rFonts w:ascii="Times New Roman" w:hAnsi="Times New Roman" w:cs="Times New Roman"/>
                <w:sz w:val="24"/>
                <w:szCs w:val="24"/>
              </w:rPr>
              <w:t>100, 1000</w:t>
            </w:r>
            <w:r w:rsidR="003B3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61F4F" w14:textId="43BFDE7E" w:rsidR="00944FAA" w:rsidRDefault="00944FAA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r w:rsidR="003B3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6AB7C" w14:textId="32C76F53" w:rsidR="000324D1" w:rsidRPr="00B36A04" w:rsidRDefault="000324D1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Ділення</w:t>
            </w:r>
            <w:r w:rsidR="003B3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ECD8FD6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6F8527A1" w14:textId="77777777" w:rsidTr="00A305DB">
        <w:tc>
          <w:tcPr>
            <w:tcW w:w="617" w:type="dxa"/>
          </w:tcPr>
          <w:p w14:paraId="657D4C42" w14:textId="451BBCF6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14:paraId="12E37E62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Квадрат і куб числа. Виконання кількох дій</w:t>
            </w:r>
          </w:p>
        </w:tc>
        <w:tc>
          <w:tcPr>
            <w:tcW w:w="5173" w:type="dxa"/>
          </w:tcPr>
          <w:p w14:paraId="43312336" w14:textId="77777777" w:rsidR="003B3D64" w:rsidRDefault="003B3D6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Квадрат і куб натурального числа. </w:t>
            </w:r>
          </w:p>
          <w:p w14:paraId="3C74397D" w14:textId="271F3F37" w:rsidR="00C82D4D" w:rsidRPr="00B36A04" w:rsidRDefault="003B3D6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Виконання кількох дій</w:t>
            </w:r>
            <w:r w:rsidR="006F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1CE399D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1FDFB627" w14:textId="77777777" w:rsidTr="00A305DB">
        <w:tc>
          <w:tcPr>
            <w:tcW w:w="617" w:type="dxa"/>
          </w:tcPr>
          <w:p w14:paraId="624E4565" w14:textId="542D1005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0" w:type="dxa"/>
          </w:tcPr>
          <w:p w14:paraId="6FC921E9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Числові та буквені вирази. Властивості дій</w:t>
            </w:r>
          </w:p>
        </w:tc>
        <w:tc>
          <w:tcPr>
            <w:tcW w:w="5173" w:type="dxa"/>
          </w:tcPr>
          <w:p w14:paraId="73E7BCD7" w14:textId="77777777" w:rsidR="006F6F00" w:rsidRDefault="006F6F0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Числові і буквені вирази. </w:t>
            </w:r>
          </w:p>
          <w:p w14:paraId="01A27D12" w14:textId="0C5B38CF" w:rsidR="00C82D4D" w:rsidRDefault="006F6F0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Властивості додавання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5E229" w14:textId="77777777" w:rsidR="006F6F00" w:rsidRDefault="006F6F0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Властивості множення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6C8E8" w14:textId="7E86AC6F" w:rsidR="00554161" w:rsidRPr="00B36A04" w:rsidRDefault="00554161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Розв’язування задач.</w:t>
            </w:r>
          </w:p>
        </w:tc>
        <w:tc>
          <w:tcPr>
            <w:tcW w:w="1276" w:type="dxa"/>
          </w:tcPr>
          <w:p w14:paraId="74F61710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714E5F02" w14:textId="77777777" w:rsidTr="00A305DB">
        <w:tc>
          <w:tcPr>
            <w:tcW w:w="617" w:type="dxa"/>
          </w:tcPr>
          <w:p w14:paraId="645BBB06" w14:textId="5FCC63CF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14:paraId="2E22D29C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Ламана. Вимірювання та побудова кутів</w:t>
            </w:r>
          </w:p>
        </w:tc>
        <w:tc>
          <w:tcPr>
            <w:tcW w:w="5173" w:type="dxa"/>
          </w:tcPr>
          <w:p w14:paraId="7FC58FBC" w14:textId="77777777" w:rsidR="00554161" w:rsidRDefault="00554161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Ламана. </w:t>
            </w:r>
          </w:p>
          <w:p w14:paraId="2EDD76F4" w14:textId="77777777" w:rsidR="00E600EC" w:rsidRDefault="00554161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Кути. </w:t>
            </w:r>
          </w:p>
          <w:p w14:paraId="4B80A3A3" w14:textId="77777777" w:rsidR="00C82D4D" w:rsidRDefault="00E600EC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Вимірювання кутів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A9FEF" w14:textId="77777777" w:rsidR="00E600EC" w:rsidRDefault="00E600EC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П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обудова кутів</w:t>
            </w:r>
            <w:r w:rsidR="00E5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210EE7" w14:textId="153A9A77" w:rsidR="00E56AAF" w:rsidRDefault="00E56AAF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3.5* Суміжні кути.</w:t>
            </w:r>
          </w:p>
          <w:p w14:paraId="551281AC" w14:textId="190DAFC8" w:rsidR="00E56AAF" w:rsidRDefault="00E56AAF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3.6* </w:t>
            </w:r>
            <w:r w:rsidR="008F111D">
              <w:rPr>
                <w:rFonts w:ascii="Times New Roman" w:hAnsi="Times New Roman" w:cs="Times New Roman"/>
                <w:sz w:val="24"/>
                <w:szCs w:val="24"/>
              </w:rPr>
              <w:t>Кути, що утворюють повний кут.</w:t>
            </w:r>
          </w:p>
          <w:p w14:paraId="08F68710" w14:textId="1FC4D3E2" w:rsidR="00E56AAF" w:rsidRPr="00B36A04" w:rsidRDefault="008F111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3.7* Вертикальні кути</w:t>
            </w:r>
          </w:p>
        </w:tc>
        <w:tc>
          <w:tcPr>
            <w:tcW w:w="1276" w:type="dxa"/>
          </w:tcPr>
          <w:p w14:paraId="74A822DD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32B7FBDE" w14:textId="77777777" w:rsidTr="00A305DB">
        <w:tc>
          <w:tcPr>
            <w:tcW w:w="617" w:type="dxa"/>
          </w:tcPr>
          <w:p w14:paraId="669FD120" w14:textId="3F1DEDCA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14:paraId="1C26AD24" w14:textId="2A54BB64" w:rsidR="00C82D4D" w:rsidRPr="00B36A04" w:rsidRDefault="00D67CD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Звичайні та мішані дроби</w:t>
            </w:r>
          </w:p>
          <w:p w14:paraId="12CD02DE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711EE48C" w14:textId="24714D74" w:rsidR="009235E3" w:rsidRDefault="009235E3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Поняття звичайного дробу.</w:t>
            </w:r>
          </w:p>
          <w:p w14:paraId="0F3010F0" w14:textId="77777777" w:rsidR="00C70D42" w:rsidRDefault="00C70D42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Основна властивість дробу. </w:t>
            </w:r>
          </w:p>
          <w:p w14:paraId="1696CAF4" w14:textId="77777777" w:rsidR="00C70D42" w:rsidRDefault="00C70D42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Скорочення </w:t>
            </w:r>
            <w:proofErr w:type="spellStart"/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BB9887" w14:textId="2D54076A" w:rsidR="00C70D42" w:rsidRDefault="00C70D42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52747E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знаменниками.</w:t>
            </w:r>
          </w:p>
          <w:p w14:paraId="5C5C8045" w14:textId="63A2FC32" w:rsidR="0052747E" w:rsidRDefault="0052747E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4.5*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різними знаменниками.</w:t>
            </w:r>
          </w:p>
          <w:p w14:paraId="2C04620F" w14:textId="77777777" w:rsidR="00DA4FE6" w:rsidRDefault="00DA4FE6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В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порядкування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знаменниками.</w:t>
            </w:r>
          </w:p>
          <w:p w14:paraId="02DBBE39" w14:textId="5EDA45B9" w:rsidR="00DA4FE6" w:rsidRDefault="00DA4FE6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4.7* В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порядкування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різними знаменниками.</w:t>
            </w:r>
          </w:p>
          <w:p w14:paraId="5B865F04" w14:textId="61E5FFE4" w:rsidR="00DD4908" w:rsidRDefault="00DD490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Мішані дроби.</w:t>
            </w:r>
          </w:p>
          <w:p w14:paraId="662EA8CD" w14:textId="7B3C685D" w:rsidR="00DD4908" w:rsidRDefault="00DD490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Правильні і неправильні дроби</w:t>
            </w:r>
            <w:r w:rsidR="00471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F5A68" w14:textId="7F8C12C8" w:rsidR="00C82D4D" w:rsidRDefault="00471579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3155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Перетворення неправильн</w:t>
            </w:r>
            <w:r w:rsidR="0031553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3155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5531">
              <w:rPr>
                <w:rFonts w:ascii="Times New Roman" w:hAnsi="Times New Roman" w:cs="Times New Roman"/>
                <w:sz w:val="24"/>
                <w:szCs w:val="24"/>
              </w:rPr>
              <w:t xml:space="preserve">у в </w:t>
            </w:r>
            <w:r w:rsidR="00315531" w:rsidRPr="00B36A04">
              <w:rPr>
                <w:rFonts w:ascii="Times New Roman" w:hAnsi="Times New Roman" w:cs="Times New Roman"/>
                <w:sz w:val="24"/>
                <w:szCs w:val="24"/>
              </w:rPr>
              <w:t>мішан</w:t>
            </w:r>
            <w:r w:rsidR="00D30A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15531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="00D30A22">
              <w:rPr>
                <w:rFonts w:ascii="Times New Roman" w:hAnsi="Times New Roman" w:cs="Times New Roman"/>
                <w:sz w:val="24"/>
                <w:szCs w:val="24"/>
              </w:rPr>
              <w:t>іб.</w:t>
            </w:r>
          </w:p>
          <w:p w14:paraId="3FA7AB3E" w14:textId="77777777" w:rsidR="00471579" w:rsidRPr="00B36A04" w:rsidRDefault="00471579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Перетворення мішаного дробу в</w:t>
            </w:r>
          </w:p>
          <w:p w14:paraId="581A3571" w14:textId="77777777" w:rsidR="00471579" w:rsidRDefault="00471579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неправильний дріб</w:t>
            </w:r>
            <w:r w:rsidR="0031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F981B" w14:textId="0A9D667E" w:rsidR="00D30A22" w:rsidRPr="00B36A04" w:rsidRDefault="00D30A22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4.12* В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порядкування неправильн</w:t>
            </w:r>
            <w:r w:rsidR="0041643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436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416436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мішан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4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416436">
              <w:rPr>
                <w:rFonts w:ascii="Times New Roman" w:hAnsi="Times New Roman" w:cs="Times New Roman"/>
                <w:sz w:val="24"/>
                <w:szCs w:val="24"/>
              </w:rPr>
              <w:t>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ACB4237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D4D" w:rsidRPr="00B36A04" w14:paraId="108C18D6" w14:textId="77777777" w:rsidTr="00A305DB">
        <w:tc>
          <w:tcPr>
            <w:tcW w:w="617" w:type="dxa"/>
          </w:tcPr>
          <w:p w14:paraId="57463CDA" w14:textId="7A38464E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0" w:type="dxa"/>
          </w:tcPr>
          <w:p w14:paraId="3C9962CB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та віднімання звичайних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14:paraId="5E5612B4" w14:textId="22C4FB0C" w:rsidR="00C82D4D" w:rsidRDefault="006C757B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4.13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</w:t>
            </w:r>
            <w:proofErr w:type="spellStart"/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7A3C17" w14:textId="2F24E660" w:rsidR="005B0A64" w:rsidRDefault="005B0A6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4.14*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різним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и знаменниками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C68CD" w14:textId="77777777" w:rsidR="006C757B" w:rsidRDefault="00007392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 В</w:t>
            </w:r>
            <w:r w:rsidR="006C757B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іднімання </w:t>
            </w:r>
            <w:proofErr w:type="spellStart"/>
            <w:r w:rsidR="006C757B"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6C757B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6FD94A" w14:textId="7B4D5623" w:rsidR="00007392" w:rsidRPr="00B36A04" w:rsidRDefault="00007392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4.16* В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іднімання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знаменниками</w:t>
            </w:r>
            <w:r w:rsidR="00D6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4EFDA07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D4D" w:rsidRPr="00B36A04" w14:paraId="37FDD0E9" w14:textId="77777777" w:rsidTr="00A305DB">
        <w:tc>
          <w:tcPr>
            <w:tcW w:w="617" w:type="dxa"/>
          </w:tcPr>
          <w:p w14:paraId="69A1787F" w14:textId="5BEE1C10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14:paraId="72988729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</w:t>
            </w:r>
          </w:p>
        </w:tc>
        <w:tc>
          <w:tcPr>
            <w:tcW w:w="5173" w:type="dxa"/>
          </w:tcPr>
          <w:p w14:paraId="1AC8DF86" w14:textId="77777777" w:rsidR="00553D74" w:rsidRDefault="00553D7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4.17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Знаходження дробу від числа. </w:t>
            </w:r>
          </w:p>
          <w:p w14:paraId="608626BB" w14:textId="60EE77D2" w:rsidR="00C82D4D" w:rsidRPr="00B36A04" w:rsidRDefault="00553D7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4.18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  <w:r w:rsidR="00D6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588B113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1AA56AF4" w14:textId="77777777" w:rsidTr="00A305DB">
        <w:tc>
          <w:tcPr>
            <w:tcW w:w="617" w:type="dxa"/>
          </w:tcPr>
          <w:p w14:paraId="1F445E87" w14:textId="58B78A39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0" w:type="dxa"/>
          </w:tcPr>
          <w:p w14:paraId="1CEB1964" w14:textId="02BBC4A6" w:rsidR="00C82D4D" w:rsidRPr="00B36A04" w:rsidRDefault="00D67CD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Десяткові дроби</w:t>
            </w:r>
          </w:p>
          <w:p w14:paraId="0239DB96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C83D436" w14:textId="37779DEA" w:rsidR="009969C3" w:rsidRDefault="009969C3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Поняття десяткового дробу.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Десяті</w:t>
            </w:r>
            <w:r w:rsidR="00D6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231C0" w14:textId="7E401407" w:rsidR="00D6139A" w:rsidRDefault="009969C3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D613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есятко</w:t>
            </w:r>
            <w:r w:rsidR="00D6139A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="00D61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139A">
              <w:rPr>
                <w:rFonts w:ascii="Times New Roman" w:hAnsi="Times New Roman" w:cs="Times New Roman"/>
                <w:sz w:val="24"/>
                <w:szCs w:val="24"/>
              </w:rPr>
              <w:t>Соті.</w:t>
            </w:r>
          </w:p>
          <w:p w14:paraId="02F2B72D" w14:textId="2C161BAB" w:rsidR="000847E8" w:rsidRDefault="000847E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Розрядні доданки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A9BD32" w14:textId="3F2590C3" w:rsidR="00C82D4D" w:rsidRPr="00B36A04" w:rsidRDefault="003E489E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звичайних </w:t>
            </w:r>
            <w:proofErr w:type="spellStart"/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6E2EB154" w14:textId="48F14852" w:rsidR="003E489E" w:rsidRDefault="003E489E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десяткові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E149E" w14:textId="6A4AFCEC" w:rsidR="003E489E" w:rsidRPr="00B36A04" w:rsidRDefault="003E489E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десяткови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4619C458" w14:textId="720020F7" w:rsidR="003E489E" w:rsidRDefault="003E489E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B7F">
              <w:rPr>
                <w:rFonts w:ascii="Times New Roman" w:hAnsi="Times New Roman" w:cs="Times New Roman"/>
                <w:sz w:val="24"/>
                <w:szCs w:val="24"/>
              </w:rPr>
              <w:t>звичайн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2FAFAE" w14:textId="77777777" w:rsidR="00C82D4D" w:rsidRDefault="00A75B7F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Порівняння десяткових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85843" w14:textId="34C1E750" w:rsidR="00A75B7F" w:rsidRPr="00B36A04" w:rsidRDefault="00A75B7F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В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порядкування десяткових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2DEDBDC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82D4D" w:rsidRPr="00B36A04" w14:paraId="396348CF" w14:textId="77777777" w:rsidTr="00A305DB">
        <w:tc>
          <w:tcPr>
            <w:tcW w:w="617" w:type="dxa"/>
          </w:tcPr>
          <w:p w14:paraId="5704D8EC" w14:textId="143E8294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0" w:type="dxa"/>
          </w:tcPr>
          <w:p w14:paraId="7002BE1B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та віднімання десяткових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5173" w:type="dxa"/>
          </w:tcPr>
          <w:p w14:paraId="622C910D" w14:textId="56ED5592" w:rsidR="00D91474" w:rsidRDefault="00D9147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десяткових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D460A" w14:textId="77777777" w:rsidR="00C82D4D" w:rsidRDefault="00D9147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Додавання десяткових </w:t>
            </w:r>
            <w:proofErr w:type="spellStart"/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4412FC" w14:textId="220A718D" w:rsidR="00D91474" w:rsidRPr="00B36A04" w:rsidRDefault="00D9147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 В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іднімання десяткових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D80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2992D15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71605CCD" w14:textId="77777777" w:rsidTr="00A305DB">
        <w:tc>
          <w:tcPr>
            <w:tcW w:w="617" w:type="dxa"/>
          </w:tcPr>
          <w:p w14:paraId="30ED004C" w14:textId="3D242163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0" w:type="dxa"/>
          </w:tcPr>
          <w:p w14:paraId="0F3127F3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і ділення десяткових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5173" w:type="dxa"/>
          </w:tcPr>
          <w:p w14:paraId="5E4AD151" w14:textId="1C1FE0E5" w:rsidR="00C82D4D" w:rsidRDefault="00D80F0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0CE507" w14:textId="77777777" w:rsidR="00D80F04" w:rsidRDefault="00D80F0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 Д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ілення десяткових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5E08C6C8" w14:textId="77777777" w:rsidR="00460295" w:rsidRDefault="0046029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5.13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10, 100.</w:t>
            </w:r>
          </w:p>
          <w:p w14:paraId="044E0736" w14:textId="77777777" w:rsidR="00460295" w:rsidRDefault="0046029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 Д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ілення десяткових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10, 100.</w:t>
            </w:r>
          </w:p>
          <w:p w14:paraId="553B1562" w14:textId="77777777" w:rsidR="00125CEE" w:rsidRDefault="00125CEE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5.15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30BFAD" w14:textId="77777777" w:rsidR="00132EB4" w:rsidRPr="00B64C93" w:rsidRDefault="00132EB4" w:rsidP="00132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3">
              <w:rPr>
                <w:rFonts w:ascii="Times New Roman" w:hAnsi="Times New Roman" w:cs="Times New Roman"/>
                <w:sz w:val="24"/>
                <w:szCs w:val="24"/>
              </w:rPr>
              <w:t>6.1 Додавання і віднімання довжин.</w:t>
            </w:r>
          </w:p>
          <w:p w14:paraId="4A36221E" w14:textId="77777777" w:rsidR="00132EB4" w:rsidRPr="00B64C93" w:rsidRDefault="00132EB4" w:rsidP="00132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3">
              <w:rPr>
                <w:rFonts w:ascii="Times New Roman" w:hAnsi="Times New Roman" w:cs="Times New Roman"/>
                <w:sz w:val="24"/>
                <w:szCs w:val="24"/>
              </w:rPr>
              <w:t>6.2 Перетворення одиниць довжин.</w:t>
            </w:r>
          </w:p>
          <w:p w14:paraId="19C7C3AD" w14:textId="4D0925DA" w:rsidR="00132EB4" w:rsidRPr="00B64C93" w:rsidRDefault="00132EB4" w:rsidP="00132E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3">
              <w:rPr>
                <w:rFonts w:ascii="Times New Roman" w:hAnsi="Times New Roman" w:cs="Times New Roman"/>
                <w:sz w:val="24"/>
                <w:szCs w:val="24"/>
              </w:rPr>
              <w:t xml:space="preserve">6.3 Додавання і віднімання мас.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4C93">
              <w:rPr>
                <w:rFonts w:ascii="Times New Roman" w:hAnsi="Times New Roman" w:cs="Times New Roman"/>
                <w:sz w:val="24"/>
                <w:szCs w:val="24"/>
              </w:rPr>
              <w:t>Перетворення одиниць маси.</w:t>
            </w:r>
          </w:p>
          <w:p w14:paraId="1FAA711B" w14:textId="4681024C" w:rsidR="00132EB4" w:rsidRPr="00B64C93" w:rsidRDefault="00132EB4" w:rsidP="00132EB4">
            <w:pPr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C93">
              <w:rPr>
                <w:rFonts w:ascii="Times New Roman" w:hAnsi="Times New Roman" w:cs="Times New Roman"/>
                <w:sz w:val="24"/>
                <w:szCs w:val="24"/>
              </w:rPr>
              <w:t>Додавання і віднімання грошей. Перетворення грошових одиниць.</w:t>
            </w:r>
          </w:p>
          <w:p w14:paraId="6BD63B90" w14:textId="705AB488" w:rsidR="00132EB4" w:rsidRPr="00B36A04" w:rsidRDefault="00132EB4" w:rsidP="00132E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3">
              <w:rPr>
                <w:rFonts w:ascii="Times New Roman" w:hAnsi="Times New Roman" w:cs="Times New Roman"/>
                <w:sz w:val="24"/>
                <w:szCs w:val="24"/>
              </w:rPr>
              <w:t xml:space="preserve">6.5 Додавання і віднімання часу.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64C93">
              <w:rPr>
                <w:rFonts w:ascii="Times New Roman" w:hAnsi="Times New Roman" w:cs="Times New Roman"/>
                <w:sz w:val="24"/>
                <w:szCs w:val="24"/>
              </w:rPr>
              <w:t>Перетворення одиниць часу.</w:t>
            </w:r>
          </w:p>
        </w:tc>
        <w:tc>
          <w:tcPr>
            <w:tcW w:w="1276" w:type="dxa"/>
          </w:tcPr>
          <w:p w14:paraId="14B7FC8D" w14:textId="2FBAD508" w:rsidR="00C82D4D" w:rsidRPr="00B36A04" w:rsidRDefault="00132EB4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1915F7FE" w14:textId="77777777" w:rsidTr="00A305DB">
        <w:tc>
          <w:tcPr>
            <w:tcW w:w="617" w:type="dxa"/>
          </w:tcPr>
          <w:p w14:paraId="18D50B6D" w14:textId="2E21A098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0" w:type="dxa"/>
          </w:tcPr>
          <w:p w14:paraId="40241E41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Дані. Стовпчаста та лінійна діаграми</w:t>
            </w:r>
          </w:p>
        </w:tc>
        <w:tc>
          <w:tcPr>
            <w:tcW w:w="5173" w:type="dxa"/>
          </w:tcPr>
          <w:p w14:paraId="4CFEB917" w14:textId="7E0B7297" w:rsidR="006E318A" w:rsidRDefault="00B64C93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Дані. </w:t>
            </w:r>
            <w:r w:rsidR="006E318A">
              <w:rPr>
                <w:rFonts w:ascii="Times New Roman" w:hAnsi="Times New Roman" w:cs="Times New Roman"/>
                <w:sz w:val="24"/>
                <w:szCs w:val="24"/>
              </w:rPr>
              <w:t>Способи отримання та представлення даних.</w:t>
            </w:r>
          </w:p>
          <w:p w14:paraId="5AE81B52" w14:textId="77777777" w:rsidR="00C82D4D" w:rsidRDefault="006E318A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Стовпчаста діаграм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2B1237DD" w14:textId="77777777" w:rsidR="006E318A" w:rsidRDefault="00C7193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Лінійна діаграма.</w:t>
            </w:r>
          </w:p>
          <w:p w14:paraId="44A96C4B" w14:textId="326FBD43" w:rsidR="00C71938" w:rsidRPr="00B36A04" w:rsidRDefault="00C7193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7.4* Уявлення про ймовірність події.</w:t>
            </w:r>
          </w:p>
        </w:tc>
        <w:tc>
          <w:tcPr>
            <w:tcW w:w="1276" w:type="dxa"/>
          </w:tcPr>
          <w:p w14:paraId="32AC5A6E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034F9B16" w14:textId="77777777" w:rsidTr="00A305DB">
        <w:tc>
          <w:tcPr>
            <w:tcW w:w="617" w:type="dxa"/>
          </w:tcPr>
          <w:p w14:paraId="7AD7906E" w14:textId="5B1AA196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14:paraId="3ACCBEE7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</w:p>
        </w:tc>
        <w:tc>
          <w:tcPr>
            <w:tcW w:w="5173" w:type="dxa"/>
          </w:tcPr>
          <w:p w14:paraId="261C08A3" w14:textId="77777777" w:rsidR="00BA7728" w:rsidRDefault="00BA772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Поняття відсотка. </w:t>
            </w:r>
          </w:p>
          <w:p w14:paraId="0EA3AB6A" w14:textId="4539F6CC" w:rsidR="00C82D4D" w:rsidRDefault="00BA772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звичайних </w:t>
            </w:r>
            <w:proofErr w:type="spellStart"/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у відсотки</w:t>
            </w:r>
            <w:r w:rsidR="009B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80988" w14:textId="77777777" w:rsidR="00BA7728" w:rsidRDefault="00BA772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десяткових </w:t>
            </w:r>
            <w:proofErr w:type="spellStart"/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у відсотки</w:t>
            </w:r>
            <w:r w:rsidR="00A3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0864F2" w14:textId="48E2BFB8" w:rsidR="00A305DB" w:rsidRPr="00B36A04" w:rsidRDefault="00A305DB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F156850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60D75D10" w14:textId="77777777" w:rsidTr="00A305DB">
        <w:tc>
          <w:tcPr>
            <w:tcW w:w="617" w:type="dxa"/>
          </w:tcPr>
          <w:p w14:paraId="1FFD3C30" w14:textId="27B5E471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10" w:type="dxa"/>
          </w:tcPr>
          <w:p w14:paraId="50FAC2D3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 відсотками</w:t>
            </w:r>
          </w:p>
        </w:tc>
        <w:tc>
          <w:tcPr>
            <w:tcW w:w="5173" w:type="dxa"/>
          </w:tcPr>
          <w:p w14:paraId="7AD1ACCC" w14:textId="77777777" w:rsidR="004D6D85" w:rsidRDefault="004D6D8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Знаходження відсотка від числа. </w:t>
            </w:r>
          </w:p>
          <w:p w14:paraId="79E13B0F" w14:textId="77777777" w:rsidR="004D6D85" w:rsidRDefault="004D6D8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Знаходження числа за його відсотком. </w:t>
            </w:r>
          </w:p>
          <w:p w14:paraId="47A4A49A" w14:textId="78AFEBCE" w:rsidR="00C82D4D" w:rsidRDefault="004D6D8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Відсоткове порівняння</w:t>
            </w:r>
            <w:r w:rsidR="00AA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10EAC6" w14:textId="010518EE" w:rsidR="00AA41E4" w:rsidRPr="00B36A04" w:rsidRDefault="00AA41E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9.8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комбінованих сюжетних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70B8AC5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D4D" w:rsidRPr="00B36A04" w14:paraId="26BB2091" w14:textId="77777777" w:rsidTr="00A305DB">
        <w:tc>
          <w:tcPr>
            <w:tcW w:w="617" w:type="dxa"/>
          </w:tcPr>
          <w:p w14:paraId="411A232D" w14:textId="08097A94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14:paraId="22C45290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Многокутники. Периметр чотирикутників</w:t>
            </w:r>
          </w:p>
        </w:tc>
        <w:tc>
          <w:tcPr>
            <w:tcW w:w="5173" w:type="dxa"/>
          </w:tcPr>
          <w:p w14:paraId="7D3CF6AC" w14:textId="77777777" w:rsidR="00AA41E4" w:rsidRDefault="00AA41E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Многокутники. </w:t>
            </w:r>
          </w:p>
          <w:p w14:paraId="3ED6B033" w14:textId="77777777" w:rsidR="00283A13" w:rsidRDefault="00283A13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Види чотирикутників. </w:t>
            </w:r>
          </w:p>
          <w:p w14:paraId="5316412C" w14:textId="77777777" w:rsidR="00283A13" w:rsidRDefault="00283A13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Побудова квадрата </w:t>
            </w:r>
          </w:p>
          <w:p w14:paraId="7AF2C486" w14:textId="77777777" w:rsidR="00283A13" w:rsidRDefault="00283A13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 Побудова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прямокутника. </w:t>
            </w:r>
          </w:p>
          <w:p w14:paraId="779DC6A3" w14:textId="073274EC" w:rsidR="00C82D4D" w:rsidRPr="00B36A04" w:rsidRDefault="005728D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Периметр квадрата і прямокутника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ADA60A9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4EB78AC8" w14:textId="77777777" w:rsidTr="00A305DB">
        <w:tc>
          <w:tcPr>
            <w:tcW w:w="617" w:type="dxa"/>
          </w:tcPr>
          <w:p w14:paraId="73DD272D" w14:textId="6EB023BB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10" w:type="dxa"/>
          </w:tcPr>
          <w:p w14:paraId="0634D4A6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Види трикутників. Периметр трикутника</w:t>
            </w:r>
          </w:p>
        </w:tc>
        <w:tc>
          <w:tcPr>
            <w:tcW w:w="5173" w:type="dxa"/>
          </w:tcPr>
          <w:p w14:paraId="17D03226" w14:textId="77777777" w:rsidR="005728D4" w:rsidRDefault="005728D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10.6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Види трикутників. </w:t>
            </w:r>
          </w:p>
          <w:p w14:paraId="49EBD387" w14:textId="37688CB6" w:rsidR="00F61828" w:rsidRDefault="00F6182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10.7* Сума кутів трикутника.</w:t>
            </w:r>
          </w:p>
          <w:p w14:paraId="0EEB190C" w14:textId="137C78C0" w:rsidR="00F61828" w:rsidRDefault="00F6182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="00D67D4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Побудова трикутника.</w:t>
            </w:r>
          </w:p>
          <w:p w14:paraId="5BBC20BD" w14:textId="77777777" w:rsidR="00D67D45" w:rsidRDefault="005728D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618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трикутника. </w:t>
            </w:r>
          </w:p>
          <w:p w14:paraId="33CE9BFA" w14:textId="49B1AA73" w:rsidR="00C82D4D" w:rsidRPr="00B36A04" w:rsidRDefault="00D67D4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10.10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8429E17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82D4D" w:rsidRPr="00B36A04" w14:paraId="206D9666" w14:textId="77777777" w:rsidTr="00A305DB">
        <w:tc>
          <w:tcPr>
            <w:tcW w:w="617" w:type="dxa"/>
          </w:tcPr>
          <w:p w14:paraId="7253FDDC" w14:textId="76579DF6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10" w:type="dxa"/>
          </w:tcPr>
          <w:p w14:paraId="1B3ECDA5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Площа квадрата і прямокутника</w:t>
            </w:r>
          </w:p>
        </w:tc>
        <w:tc>
          <w:tcPr>
            <w:tcW w:w="5173" w:type="dxa"/>
          </w:tcPr>
          <w:p w14:paraId="1632DDD2" w14:textId="77777777" w:rsidR="00AF1AE4" w:rsidRDefault="00D67D4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Площа квадрата і прямокутника. </w:t>
            </w:r>
          </w:p>
          <w:p w14:paraId="2770038B" w14:textId="77777777" w:rsidR="00AF1AE4" w:rsidRDefault="00AF1AE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 Площа прямокутного трикутника.</w:t>
            </w:r>
          </w:p>
          <w:p w14:paraId="416DB2D6" w14:textId="77777777" w:rsidR="00AF1AE4" w:rsidRDefault="00AF1AE4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11.3* Площа довільного трикутника.</w:t>
            </w:r>
          </w:p>
          <w:p w14:paraId="4DC3501A" w14:textId="1646E84D" w:rsidR="00C82D4D" w:rsidRDefault="00855ACE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Площа складених фігур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3FBFF" w14:textId="78766069" w:rsidR="00855ACE" w:rsidRPr="00B36A04" w:rsidRDefault="00855ACE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 </w:t>
            </w: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DC7434C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4F5FA309" w14:textId="77777777" w:rsidTr="00A305DB">
        <w:tc>
          <w:tcPr>
            <w:tcW w:w="617" w:type="dxa"/>
          </w:tcPr>
          <w:p w14:paraId="272F8E17" w14:textId="1A53EF44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0" w:type="dxa"/>
          </w:tcPr>
          <w:p w14:paraId="666AC352" w14:textId="022F719E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Просторові геометричні фігури</w:t>
            </w:r>
          </w:p>
        </w:tc>
        <w:tc>
          <w:tcPr>
            <w:tcW w:w="5173" w:type="dxa"/>
          </w:tcPr>
          <w:p w14:paraId="0E7E2DCA" w14:textId="77777777" w:rsidR="00F7102C" w:rsidRDefault="00855ACE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Просторові геометричні фігури.</w:t>
            </w:r>
          </w:p>
          <w:p w14:paraId="28D41F1F" w14:textId="2D8769FA" w:rsidR="00F7102C" w:rsidRPr="00B36A04" w:rsidRDefault="00F7102C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 Об’єм куба і прямокутного паралелепіпеда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CBAA52D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D4D" w:rsidRPr="00B36A04" w14:paraId="01FD612B" w14:textId="77777777" w:rsidTr="00A305DB">
        <w:tc>
          <w:tcPr>
            <w:tcW w:w="617" w:type="dxa"/>
          </w:tcPr>
          <w:p w14:paraId="22FE7B7E" w14:textId="210EB1C9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10" w:type="dxa"/>
          </w:tcPr>
          <w:p w14:paraId="17D467D8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Об’єм рідини</w:t>
            </w:r>
          </w:p>
        </w:tc>
        <w:tc>
          <w:tcPr>
            <w:tcW w:w="5173" w:type="dxa"/>
          </w:tcPr>
          <w:p w14:paraId="76546959" w14:textId="77777777" w:rsidR="00073F06" w:rsidRDefault="00073F06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Об’єм рідини. </w:t>
            </w:r>
          </w:p>
          <w:p w14:paraId="4AA07F7E" w14:textId="60E1081F" w:rsidR="00C82D4D" w:rsidRPr="00B36A04" w:rsidRDefault="00073F06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1276" w:type="dxa"/>
          </w:tcPr>
          <w:p w14:paraId="0A47DD31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35623C12" w14:textId="77777777" w:rsidTr="00A305DB">
        <w:tc>
          <w:tcPr>
            <w:tcW w:w="617" w:type="dxa"/>
          </w:tcPr>
          <w:p w14:paraId="70856338" w14:textId="4BC73AB2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10" w:type="dxa"/>
          </w:tcPr>
          <w:p w14:paraId="483C48D1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Множини. Діаграми Венна</w:t>
            </w:r>
          </w:p>
        </w:tc>
        <w:tc>
          <w:tcPr>
            <w:tcW w:w="5173" w:type="dxa"/>
          </w:tcPr>
          <w:p w14:paraId="5D2F29D0" w14:textId="35AA712F" w:rsidR="00CE5196" w:rsidRDefault="00073F06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 Поняття </w:t>
            </w:r>
            <w:r w:rsidR="00CE51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ножини. </w:t>
            </w:r>
            <w:r w:rsidR="00CE5196">
              <w:rPr>
                <w:rFonts w:ascii="Times New Roman" w:hAnsi="Times New Roman" w:cs="Times New Roman"/>
                <w:sz w:val="24"/>
                <w:szCs w:val="24"/>
              </w:rPr>
              <w:t>Способи задання множин.</w:t>
            </w:r>
          </w:p>
          <w:p w14:paraId="16A97E83" w14:textId="77777777" w:rsidR="00CE5196" w:rsidRDefault="00CE5196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Діаграми Венна. Підмножини. </w:t>
            </w:r>
          </w:p>
          <w:p w14:paraId="78F1D96C" w14:textId="013BDBF6" w:rsidR="007A1C35" w:rsidRPr="00B36A04" w:rsidRDefault="007A1C3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Переріз, об’єднання, різниця множин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12F0F13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D4D" w:rsidRPr="00B36A04" w14:paraId="0FC20744" w14:textId="77777777" w:rsidTr="00A305DB">
        <w:tc>
          <w:tcPr>
            <w:tcW w:w="617" w:type="dxa"/>
          </w:tcPr>
          <w:p w14:paraId="14A7553C" w14:textId="35238DDD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10" w:type="dxa"/>
          </w:tcPr>
          <w:p w14:paraId="727D9857" w14:textId="77777777" w:rsidR="00C82D4D" w:rsidRPr="00B36A04" w:rsidRDefault="00C82D4D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</w:p>
        </w:tc>
        <w:tc>
          <w:tcPr>
            <w:tcW w:w="5173" w:type="dxa"/>
          </w:tcPr>
          <w:p w14:paraId="2BAF590D" w14:textId="77777777" w:rsidR="007A1C35" w:rsidRDefault="007A1C3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Відношення. </w:t>
            </w:r>
          </w:p>
          <w:p w14:paraId="2EC5FDDA" w14:textId="77777777" w:rsidR="00222428" w:rsidRDefault="007A1C35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 xml:space="preserve">Рівні відношення. </w:t>
            </w:r>
          </w:p>
          <w:p w14:paraId="574A2EA0" w14:textId="7FEACA73" w:rsidR="00C82D4D" w:rsidRPr="00B36A04" w:rsidRDefault="00222428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 </w:t>
            </w:r>
            <w:r w:rsidR="00C82D4D" w:rsidRPr="00B36A0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3EB950D" w14:textId="77777777" w:rsidR="00C82D4D" w:rsidRPr="00B36A04" w:rsidRDefault="00C82D4D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410AB7D" w14:textId="77777777" w:rsidR="00132EB4" w:rsidRDefault="00132EB4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68499" w14:textId="62CCC0E3" w:rsidR="00422326" w:rsidRPr="00BA7728" w:rsidRDefault="009E51B9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28">
        <w:rPr>
          <w:rFonts w:ascii="Times New Roman" w:hAnsi="Times New Roman" w:cs="Times New Roman"/>
          <w:sz w:val="24"/>
          <w:szCs w:val="24"/>
        </w:rPr>
        <w:t xml:space="preserve">Розділ 8 </w:t>
      </w:r>
      <w:r w:rsidR="003908FB" w:rsidRPr="00BA7728">
        <w:rPr>
          <w:rFonts w:ascii="Times New Roman" w:hAnsi="Times New Roman" w:cs="Times New Roman"/>
          <w:sz w:val="24"/>
          <w:szCs w:val="24"/>
        </w:rPr>
        <w:t>Логічні та комбінаторні задачі</w:t>
      </w:r>
    </w:p>
    <w:p w14:paraId="2DA659A1" w14:textId="5982BF36" w:rsidR="003908FB" w:rsidRPr="00BA7728" w:rsidRDefault="003908FB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28">
        <w:rPr>
          <w:rFonts w:ascii="Times New Roman" w:hAnsi="Times New Roman" w:cs="Times New Roman"/>
          <w:sz w:val="24"/>
          <w:szCs w:val="24"/>
        </w:rPr>
        <w:t>8.1 Комбінаторні задачі</w:t>
      </w:r>
      <w:r w:rsidR="00B85E75" w:rsidRPr="00BA7728">
        <w:rPr>
          <w:rFonts w:ascii="Times New Roman" w:hAnsi="Times New Roman" w:cs="Times New Roman"/>
          <w:sz w:val="24"/>
          <w:szCs w:val="24"/>
        </w:rPr>
        <w:t>. Правила додавання і множення.</w:t>
      </w:r>
    </w:p>
    <w:p w14:paraId="5FABE156" w14:textId="2BB4A172" w:rsidR="00B85E75" w:rsidRPr="00BA7728" w:rsidRDefault="00B85E75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28">
        <w:rPr>
          <w:rFonts w:ascii="Times New Roman" w:hAnsi="Times New Roman" w:cs="Times New Roman"/>
          <w:sz w:val="24"/>
          <w:szCs w:val="24"/>
        </w:rPr>
        <w:t>8.2 Логічні задачі на закономірності та аналогії.</w:t>
      </w:r>
    </w:p>
    <w:p w14:paraId="2EE984C4" w14:textId="43D1BD69" w:rsidR="00B85E75" w:rsidRPr="00BA7728" w:rsidRDefault="007650A7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28">
        <w:rPr>
          <w:rFonts w:ascii="Times New Roman" w:hAnsi="Times New Roman" w:cs="Times New Roman"/>
          <w:sz w:val="24"/>
          <w:szCs w:val="24"/>
        </w:rPr>
        <w:t>8.3 Логічні задачі на послідовності дій та стратегії.</w:t>
      </w:r>
    </w:p>
    <w:p w14:paraId="4E5C160C" w14:textId="62FAF096" w:rsidR="007650A7" w:rsidRPr="00BA7728" w:rsidRDefault="002B4D69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28">
        <w:rPr>
          <w:rFonts w:ascii="Times New Roman" w:hAnsi="Times New Roman" w:cs="Times New Roman"/>
          <w:sz w:val="24"/>
          <w:szCs w:val="24"/>
        </w:rPr>
        <w:t>8.4 Логічні задачі на правильність міркувань.</w:t>
      </w:r>
    </w:p>
    <w:p w14:paraId="362C7027" w14:textId="77777777" w:rsidR="00742C61" w:rsidRDefault="00742C61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2B00D" w14:textId="397770BA" w:rsidR="001E54BD" w:rsidRDefault="00DE083F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Тривалість виконання завдань роботи орієнтовно 15-20 хв, проте вчитель на власний розсуд </w:t>
      </w:r>
      <w:r w:rsidR="000830E4">
        <w:rPr>
          <w:rFonts w:ascii="Times New Roman" w:hAnsi="Times New Roman" w:cs="Times New Roman"/>
          <w:sz w:val="28"/>
          <w:szCs w:val="28"/>
        </w:rPr>
        <w:t xml:space="preserve">може </w:t>
      </w:r>
      <w:r w:rsidR="001E54BD">
        <w:rPr>
          <w:rFonts w:ascii="Times New Roman" w:hAnsi="Times New Roman" w:cs="Times New Roman"/>
          <w:sz w:val="28"/>
          <w:szCs w:val="28"/>
        </w:rPr>
        <w:t xml:space="preserve">визначати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1E54BD">
        <w:rPr>
          <w:rFonts w:ascii="Times New Roman" w:hAnsi="Times New Roman" w:cs="Times New Roman"/>
          <w:sz w:val="28"/>
          <w:szCs w:val="28"/>
        </w:rPr>
        <w:t xml:space="preserve"> на виконання роботи залежно від рівня класу та індивідуальних особливостей учнів</w:t>
      </w:r>
      <w:r w:rsidR="00302AA8">
        <w:rPr>
          <w:rFonts w:ascii="Times New Roman" w:hAnsi="Times New Roman" w:cs="Times New Roman"/>
          <w:sz w:val="28"/>
          <w:szCs w:val="28"/>
        </w:rPr>
        <w:t>.</w:t>
      </w:r>
    </w:p>
    <w:p w14:paraId="325D304C" w14:textId="6E8FD13E" w:rsidR="00DE083F" w:rsidRDefault="00DE083F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Оцінувати робот</w:t>
      </w:r>
      <w:r w:rsidR="004176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92">
        <w:rPr>
          <w:rFonts w:ascii="Times New Roman" w:hAnsi="Times New Roman" w:cs="Times New Roman"/>
          <w:sz w:val="28"/>
          <w:szCs w:val="28"/>
        </w:rPr>
        <w:t xml:space="preserve">рекомендуємо, виходячи з обсягу </w:t>
      </w:r>
      <w:r w:rsidR="00C236F6">
        <w:rPr>
          <w:rFonts w:ascii="Times New Roman" w:hAnsi="Times New Roman" w:cs="Times New Roman"/>
          <w:sz w:val="28"/>
          <w:szCs w:val="28"/>
        </w:rPr>
        <w:t>виконаних робіт:</w:t>
      </w:r>
      <w:r w:rsidRPr="000E7EEB">
        <w:rPr>
          <w:rFonts w:ascii="Times New Roman" w:hAnsi="Times New Roman" w:cs="Times New Roman"/>
          <w:sz w:val="28"/>
          <w:szCs w:val="28"/>
        </w:rPr>
        <w:t xml:space="preserve"> «П» -</w:t>
      </w:r>
      <w:r w:rsidR="00C236F6">
        <w:rPr>
          <w:rFonts w:ascii="Times New Roman" w:hAnsi="Times New Roman" w:cs="Times New Roman"/>
          <w:sz w:val="28"/>
          <w:szCs w:val="28"/>
        </w:rPr>
        <w:t xml:space="preserve"> </w:t>
      </w:r>
      <w:r w:rsidR="00132EB4">
        <w:rPr>
          <w:rFonts w:ascii="Times New Roman" w:hAnsi="Times New Roman" w:cs="Times New Roman"/>
          <w:sz w:val="28"/>
          <w:szCs w:val="28"/>
        </w:rPr>
        <w:t xml:space="preserve"> </w:t>
      </w:r>
      <w:r w:rsidR="00C236F6">
        <w:rPr>
          <w:rFonts w:ascii="Times New Roman" w:hAnsi="Times New Roman" w:cs="Times New Roman"/>
          <w:sz w:val="28"/>
          <w:szCs w:val="28"/>
        </w:rPr>
        <w:t>1-25%</w:t>
      </w:r>
      <w:r w:rsidRPr="000E7EEB">
        <w:rPr>
          <w:rFonts w:ascii="Times New Roman" w:hAnsi="Times New Roman" w:cs="Times New Roman"/>
          <w:sz w:val="28"/>
          <w:szCs w:val="28"/>
        </w:rPr>
        <w:t>, «С» -</w:t>
      </w:r>
      <w:r w:rsidR="00C236F6">
        <w:rPr>
          <w:rFonts w:ascii="Times New Roman" w:hAnsi="Times New Roman" w:cs="Times New Roman"/>
          <w:sz w:val="28"/>
          <w:szCs w:val="28"/>
        </w:rPr>
        <w:t xml:space="preserve"> </w:t>
      </w:r>
      <w:r w:rsidR="00ED321F">
        <w:rPr>
          <w:rFonts w:ascii="Times New Roman" w:hAnsi="Times New Roman" w:cs="Times New Roman"/>
          <w:sz w:val="28"/>
          <w:szCs w:val="28"/>
        </w:rPr>
        <w:t>26-50%</w:t>
      </w:r>
      <w:r w:rsidRPr="000E7EEB">
        <w:rPr>
          <w:rFonts w:ascii="Times New Roman" w:hAnsi="Times New Roman" w:cs="Times New Roman"/>
          <w:sz w:val="28"/>
          <w:szCs w:val="28"/>
        </w:rPr>
        <w:t xml:space="preserve">, «Д» - </w:t>
      </w:r>
      <w:r w:rsidR="00ED321F">
        <w:rPr>
          <w:rFonts w:ascii="Times New Roman" w:hAnsi="Times New Roman" w:cs="Times New Roman"/>
          <w:sz w:val="28"/>
          <w:szCs w:val="28"/>
        </w:rPr>
        <w:t>51-</w:t>
      </w:r>
      <w:r w:rsidR="00C26FDB">
        <w:rPr>
          <w:rFonts w:ascii="Times New Roman" w:hAnsi="Times New Roman" w:cs="Times New Roman"/>
          <w:sz w:val="28"/>
          <w:szCs w:val="28"/>
        </w:rPr>
        <w:t>75%</w:t>
      </w:r>
      <w:r w:rsidRPr="000E7EEB">
        <w:rPr>
          <w:rFonts w:ascii="Times New Roman" w:hAnsi="Times New Roman" w:cs="Times New Roman"/>
          <w:sz w:val="28"/>
          <w:szCs w:val="28"/>
        </w:rPr>
        <w:t xml:space="preserve">, «В» - </w:t>
      </w:r>
      <w:r w:rsidR="00C26FDB">
        <w:rPr>
          <w:rFonts w:ascii="Times New Roman" w:hAnsi="Times New Roman" w:cs="Times New Roman"/>
          <w:sz w:val="28"/>
          <w:szCs w:val="28"/>
        </w:rPr>
        <w:t>76-100%</w:t>
      </w:r>
      <w:r w:rsidRPr="000E7EE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При бальному оцінюванні сумарна кількість балів за самостійну роботу має дорівнювати 12</w:t>
      </w:r>
      <w:r w:rsidR="00251131">
        <w:rPr>
          <w:rFonts w:ascii="Times New Roman" w:hAnsi="Times New Roman" w:cs="Times New Roman"/>
          <w:sz w:val="28"/>
          <w:szCs w:val="28"/>
        </w:rPr>
        <w:t>.</w:t>
      </w:r>
    </w:p>
    <w:p w14:paraId="02F87406" w14:textId="29F7BE69" w:rsidR="002922F1" w:rsidRDefault="002922F1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Кожна </w:t>
      </w:r>
      <w:proofErr w:type="spellStart"/>
      <w:r w:rsidRPr="00251131">
        <w:rPr>
          <w:rFonts w:ascii="Times New Roman" w:hAnsi="Times New Roman" w:cs="Times New Roman"/>
          <w:bCs/>
          <w:sz w:val="28"/>
          <w:szCs w:val="28"/>
        </w:rPr>
        <w:t>діагностувальна</w:t>
      </w:r>
      <w:proofErr w:type="spellEnd"/>
      <w:r w:rsidRPr="00251131">
        <w:rPr>
          <w:rFonts w:ascii="Times New Roman" w:hAnsi="Times New Roman" w:cs="Times New Roman"/>
          <w:bCs/>
          <w:sz w:val="28"/>
          <w:szCs w:val="28"/>
        </w:rPr>
        <w:t xml:space="preserve"> контрольна робота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 9 завдань:</w:t>
      </w:r>
    </w:p>
    <w:p w14:paraId="1087B6C4" w14:textId="77777777" w:rsidR="002922F1" w:rsidRDefault="002922F1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тестові завдання з вибором однієї правильної відповіді, відповідають початковому рівню; </w:t>
      </w:r>
    </w:p>
    <w:p w14:paraId="417B339B" w14:textId="384C2902" w:rsidR="002922F1" w:rsidRDefault="002922F1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завдання на встановлення відповідності, відповідають середньому рівню;</w:t>
      </w:r>
    </w:p>
    <w:p w14:paraId="2E7786D8" w14:textId="07DAE738" w:rsidR="002922F1" w:rsidRDefault="00F1727A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2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22F1">
        <w:rPr>
          <w:rFonts w:ascii="Times New Roman" w:hAnsi="Times New Roman" w:cs="Times New Roman"/>
          <w:sz w:val="28"/>
          <w:szCs w:val="28"/>
        </w:rPr>
        <w:t xml:space="preserve"> завдання відкритої форми з короткою відповіддю, міст</w:t>
      </w:r>
      <w:r w:rsidR="00344C70">
        <w:rPr>
          <w:rFonts w:ascii="Times New Roman" w:hAnsi="Times New Roman" w:cs="Times New Roman"/>
          <w:sz w:val="28"/>
          <w:szCs w:val="28"/>
        </w:rPr>
        <w:t>я</w:t>
      </w:r>
      <w:r w:rsidR="002922F1">
        <w:rPr>
          <w:rFonts w:ascii="Times New Roman" w:hAnsi="Times New Roman" w:cs="Times New Roman"/>
          <w:sz w:val="28"/>
          <w:szCs w:val="28"/>
        </w:rPr>
        <w:t>ть проблемні життєві ситуації, відповідають достатньому рівню</w:t>
      </w:r>
      <w:r>
        <w:rPr>
          <w:rFonts w:ascii="Times New Roman" w:hAnsi="Times New Roman" w:cs="Times New Roman"/>
          <w:sz w:val="28"/>
          <w:szCs w:val="28"/>
        </w:rPr>
        <w:t xml:space="preserve"> складності.</w:t>
      </w:r>
    </w:p>
    <w:p w14:paraId="6D48C19E" w14:textId="73E4F495" w:rsidR="00F1727A" w:rsidRDefault="00F1727A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9 завдання відкритої форми</w:t>
      </w:r>
      <w:r w:rsidR="00344C70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70">
        <w:rPr>
          <w:rFonts w:ascii="Times New Roman" w:hAnsi="Times New Roman" w:cs="Times New Roman"/>
          <w:sz w:val="28"/>
          <w:szCs w:val="28"/>
        </w:rPr>
        <w:t>потребують повного розв’язання</w:t>
      </w:r>
      <w:r>
        <w:rPr>
          <w:rFonts w:ascii="Times New Roman" w:hAnsi="Times New Roman" w:cs="Times New Roman"/>
          <w:sz w:val="28"/>
          <w:szCs w:val="28"/>
        </w:rPr>
        <w:t>, міст</w:t>
      </w:r>
      <w:r w:rsidR="00344C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проблемні життєві ситуації, відповідають високому рівню складності.</w:t>
      </w:r>
    </w:p>
    <w:p w14:paraId="5A420C64" w14:textId="77777777" w:rsidR="002922F1" w:rsidRDefault="002922F1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виконання завдань орієнтовно 40 – 45 хв. </w:t>
      </w:r>
    </w:p>
    <w:p w14:paraId="0BF4FA3B" w14:textId="340B1E15" w:rsidR="006E1064" w:rsidRDefault="000179D1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1064">
        <w:rPr>
          <w:rFonts w:ascii="Times New Roman" w:hAnsi="Times New Roman" w:cs="Times New Roman"/>
          <w:sz w:val="28"/>
          <w:szCs w:val="28"/>
        </w:rPr>
        <w:t xml:space="preserve">читель може застосовувати власну систему оцінювання. </w:t>
      </w:r>
    </w:p>
    <w:p w14:paraId="06191987" w14:textId="77777777" w:rsidR="006E1064" w:rsidRDefault="006E1064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619" w:tblpY="539"/>
        <w:tblW w:w="0" w:type="auto"/>
        <w:tblLook w:val="04A0" w:firstRow="1" w:lastRow="0" w:firstColumn="1" w:lastColumn="0" w:noHBand="0" w:noVBand="1"/>
      </w:tblPr>
      <w:tblGrid>
        <w:gridCol w:w="1337"/>
        <w:gridCol w:w="757"/>
        <w:gridCol w:w="757"/>
        <w:gridCol w:w="758"/>
        <w:gridCol w:w="758"/>
        <w:gridCol w:w="758"/>
        <w:gridCol w:w="758"/>
        <w:gridCol w:w="758"/>
        <w:gridCol w:w="758"/>
        <w:gridCol w:w="758"/>
      </w:tblGrid>
      <w:tr w:rsidR="007D4734" w14:paraId="7ABC7E4F" w14:textId="77777777" w:rsidTr="007D4734">
        <w:tc>
          <w:tcPr>
            <w:tcW w:w="1337" w:type="dxa"/>
          </w:tcPr>
          <w:p w14:paraId="43BEF367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завдання</w:t>
            </w:r>
          </w:p>
        </w:tc>
        <w:tc>
          <w:tcPr>
            <w:tcW w:w="757" w:type="dxa"/>
          </w:tcPr>
          <w:p w14:paraId="0F8C98E1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14:paraId="1FD196C7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14:paraId="46921C1F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14:paraId="6E4DA434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14:paraId="33A16204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14:paraId="513A087F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14:paraId="3A64D032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</w:tcPr>
          <w:p w14:paraId="4893E2C2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</w:tcPr>
          <w:p w14:paraId="6C6F0916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4734" w14:paraId="6A46F926" w14:textId="77777777" w:rsidTr="007D4734">
        <w:tc>
          <w:tcPr>
            <w:tcW w:w="1337" w:type="dxa"/>
          </w:tcPr>
          <w:p w14:paraId="2C469D81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14:paraId="2C151AA2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</w:p>
        </w:tc>
        <w:tc>
          <w:tcPr>
            <w:tcW w:w="757" w:type="dxa"/>
          </w:tcPr>
          <w:p w14:paraId="40AB783E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14:paraId="0D30AFA1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1FCE6372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4BC9C97B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17434EF3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14:paraId="0C387CE6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6E1C3501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4B2A6312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14:paraId="34277F2F" w14:textId="77777777" w:rsidR="007D4734" w:rsidRDefault="007D4734" w:rsidP="00AC3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2E245B9" w14:textId="3FD12728" w:rsidR="002922F1" w:rsidRDefault="007D4734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2F1">
        <w:rPr>
          <w:rFonts w:ascii="Times New Roman" w:hAnsi="Times New Roman" w:cs="Times New Roman"/>
          <w:sz w:val="28"/>
          <w:szCs w:val="28"/>
        </w:rPr>
        <w:t>Рекомендації щодо оцінювання кожної контрольної роботи наводимо в таблиці.</w:t>
      </w:r>
    </w:p>
    <w:p w14:paraId="56E2DB7F" w14:textId="77777777" w:rsidR="002922F1" w:rsidRDefault="002922F1" w:rsidP="00AC3A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E09A072" w14:textId="77777777" w:rsidR="00DE083F" w:rsidRDefault="00DE083F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4EB61E" w14:textId="77777777" w:rsidR="00B607BB" w:rsidRDefault="00B607BB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9618F4" w14:textId="2EB482C6" w:rsidR="00A218C2" w:rsidRPr="00394C1E" w:rsidRDefault="00A218C2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 xml:space="preserve">Формувальне (поточне формувальне) оцінювання, окрім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рівневого</w:t>
      </w:r>
      <w:proofErr w:type="spellEnd"/>
      <w:r w:rsidRPr="00394C1E">
        <w:rPr>
          <w:rFonts w:ascii="Times New Roman" w:hAnsi="Times New Roman" w:cs="Times New Roman"/>
          <w:sz w:val="28"/>
          <w:szCs w:val="28"/>
        </w:rPr>
        <w:t xml:space="preserve"> або</w:t>
      </w:r>
      <w:r w:rsidR="00BB6EE2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бального може здійснюватися у формі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394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="00BB6EE2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учнів, оцінювання вчителем із використанням окремих інструментів (карток,</w:t>
      </w:r>
      <w:r w:rsidR="00BB6EE2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шкал, щоденника спостереження вчителя, портфоліо результатів навчальної</w:t>
      </w:r>
      <w:r w:rsidR="00BB6EE2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діяльності учнів тощо).</w:t>
      </w:r>
    </w:p>
    <w:p w14:paraId="2403C9A1" w14:textId="7FEE9AEE" w:rsidR="000C0EEF" w:rsidRPr="00324908" w:rsidRDefault="00A218C2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Основною ланкою в системі контролю у закладах загальної середньої</w:t>
      </w:r>
      <w:r w:rsidR="006F6B76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освіти є поточний контроль, що проводиться систематично з метою</w:t>
      </w:r>
      <w:r w:rsidR="00324908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встановлення рівнів опанування навчального матеріалу та здійснення</w:t>
      </w:r>
      <w:r w:rsidR="00324908">
        <w:rPr>
          <w:rFonts w:ascii="Times New Roman" w:hAnsi="Times New Roman" w:cs="Times New Roman"/>
          <w:sz w:val="28"/>
          <w:szCs w:val="28"/>
        </w:rPr>
        <w:t xml:space="preserve"> </w:t>
      </w:r>
      <w:r w:rsidRPr="00324908">
        <w:rPr>
          <w:rFonts w:ascii="Times New Roman" w:hAnsi="Times New Roman" w:cs="Times New Roman"/>
          <w:sz w:val="28"/>
          <w:szCs w:val="28"/>
        </w:rPr>
        <w:t>корегування щодо застосовуваних технологій навчання.</w:t>
      </w:r>
    </w:p>
    <w:p w14:paraId="189D81FC" w14:textId="1A472433" w:rsidR="00967C0E" w:rsidRPr="00394C1E" w:rsidRDefault="00967C0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Основна функція поточного контролю – навчальна. Запитання, завдання,</w:t>
      </w:r>
      <w:r w:rsidR="006A5B57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тести, тощо спрямовані на закріплення вивченого матеріалу й повторення</w:t>
      </w:r>
      <w:r w:rsidR="006A5B57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пройденого, тому індивідуальні форми доцільно поєднувати із фронтальною</w:t>
      </w:r>
      <w:r w:rsidR="006A5B57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роботою класу. Також звертаємо увагу на важливість урахування</w:t>
      </w:r>
      <w:r w:rsidR="006A5B57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мотиваційно-стимулюючої функції поточного оцінювання.</w:t>
      </w:r>
    </w:p>
    <w:p w14:paraId="2BE11F5A" w14:textId="38EE8C41" w:rsidR="006A5B57" w:rsidRDefault="00967C0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Тематичне оцінювання пропонується здійснювати на основі поточного</w:t>
      </w:r>
      <w:r w:rsidR="006A5B57">
        <w:rPr>
          <w:rFonts w:ascii="Times New Roman" w:hAnsi="Times New Roman" w:cs="Times New Roman"/>
          <w:sz w:val="28"/>
          <w:szCs w:val="28"/>
        </w:rPr>
        <w:t xml:space="preserve">  </w:t>
      </w:r>
      <w:r w:rsidRPr="00394C1E">
        <w:rPr>
          <w:rFonts w:ascii="Times New Roman" w:hAnsi="Times New Roman" w:cs="Times New Roman"/>
          <w:sz w:val="28"/>
          <w:szCs w:val="28"/>
        </w:rPr>
        <w:t xml:space="preserve">оцінювання із урахуванням проведених діагностичних (контрольних) робіт. Під час виставлення тематичного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Pr="00394C1E">
        <w:rPr>
          <w:rFonts w:ascii="Times New Roman" w:hAnsi="Times New Roman" w:cs="Times New Roman"/>
          <w:sz w:val="28"/>
          <w:szCs w:val="28"/>
        </w:rPr>
        <w:t xml:space="preserve"> результати перевірки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робочих зошитів, як правило, не враховуються.</w:t>
      </w:r>
    </w:p>
    <w:p w14:paraId="65012194" w14:textId="6034C479" w:rsidR="00FB2A7D" w:rsidRPr="00394C1E" w:rsidRDefault="00967C0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Семестровий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контроль проводиться з метою перевірки рівня засвоєння навчального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матеріалу в обсязі навчальних тем, розділів і підтвердження результатів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поточних оцінок, отриманих учнями раніше. Оцінка за семестр ставиться за результатами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7D4734">
        <w:rPr>
          <w:rFonts w:ascii="Times New Roman" w:hAnsi="Times New Roman" w:cs="Times New Roman"/>
          <w:sz w:val="28"/>
          <w:szCs w:val="28"/>
        </w:rPr>
        <w:t>тематичного оцінювання та контролю груп загальних результатів.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="00FB2A7D" w:rsidRPr="00394C1E">
        <w:rPr>
          <w:rFonts w:ascii="Times New Roman" w:hAnsi="Times New Roman" w:cs="Times New Roman"/>
          <w:sz w:val="28"/>
          <w:szCs w:val="28"/>
        </w:rPr>
        <w:t>Вчитель може змістити акценти на результати опанування більш важливих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="00FB2A7D" w:rsidRPr="00394C1E">
        <w:rPr>
          <w:rFonts w:ascii="Times New Roman" w:hAnsi="Times New Roman" w:cs="Times New Roman"/>
          <w:sz w:val="28"/>
          <w:szCs w:val="28"/>
        </w:rPr>
        <w:t>тем, попередивши про це учнів на початку семестру.</w:t>
      </w:r>
    </w:p>
    <w:p w14:paraId="37AC0230" w14:textId="206E5F34" w:rsidR="00FB2A7D" w:rsidRPr="00394C1E" w:rsidRDefault="00FB2A7D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Річне оцінювання здійснюється на підставі загальної оцінки результатів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навчання за І та ІІ семестри. </w:t>
      </w:r>
    </w:p>
    <w:p w14:paraId="2B4C099E" w14:textId="688FD24C" w:rsidR="00FB2A7D" w:rsidRPr="00AC3A1E" w:rsidRDefault="00FB2A7D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Якщо рівень результатів навчання учня (учениці) визначити неможливо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 якихось причин, у класному журналі та свідоцтві досягнень, табелі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AC3A1E">
        <w:rPr>
          <w:rFonts w:ascii="Times New Roman" w:hAnsi="Times New Roman" w:cs="Times New Roman"/>
          <w:sz w:val="28"/>
          <w:szCs w:val="28"/>
        </w:rPr>
        <w:t>навчальних досягнень роблять запис «не атестований(а) (н/а)».</w:t>
      </w:r>
    </w:p>
    <w:p w14:paraId="7B653CBC" w14:textId="09568384" w:rsidR="00527863" w:rsidRPr="00527863" w:rsidRDefault="0043403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Оцінювання навчальних досягнень учнів з особливими освітніми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потребами здійснюють відповідно до індивідуальної програми розвитку, що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розробляється на основі висновку фахівців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394C1E">
        <w:rPr>
          <w:rFonts w:ascii="Times New Roman" w:hAnsi="Times New Roman" w:cs="Times New Roman"/>
          <w:sz w:val="28"/>
          <w:szCs w:val="28"/>
        </w:rPr>
        <w:t>-ресурсного центру, де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зазначено труднощі </w:t>
      </w:r>
      <w:r w:rsidRPr="00394C1E">
        <w:rPr>
          <w:rFonts w:ascii="Times New Roman" w:hAnsi="Times New Roman" w:cs="Times New Roman"/>
          <w:sz w:val="28"/>
          <w:szCs w:val="28"/>
        </w:rPr>
        <w:lastRenderedPageBreak/>
        <w:t>функціонування, обмеження життєдіяльності та здоров’я,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що можуть впливати на ефективність застосування певних форм оцінювання.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Добір форм оцінювання навчальних досягнень учнів з особливими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освітніми потребами здійснюють індивідуально з обов’язковим урахуванням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їх можливостей функціонування, життєдіяльності та здоров’я.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При оцінюванні рівня сформованості предметних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94C1E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 особливими освітніми потребами вилучають ті складові (знання, вміння,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види діяльності та інше), опанування якими є утрудненим або неможливим для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учня з огляду на труднощі функціонування, обмеження життєдіяльності та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AC3A1E">
        <w:rPr>
          <w:rFonts w:ascii="Times New Roman" w:hAnsi="Times New Roman" w:cs="Times New Roman"/>
          <w:sz w:val="28"/>
          <w:szCs w:val="28"/>
        </w:rPr>
        <w:t>здоров'я.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="00527863" w:rsidRPr="00527863">
        <w:rPr>
          <w:rFonts w:ascii="Times New Roman" w:hAnsi="Times New Roman" w:cs="Times New Roman"/>
          <w:sz w:val="28"/>
          <w:szCs w:val="28"/>
        </w:rPr>
        <w:t>Але заклади освіти мають право на свободу вибору форм, змісту та способів оцінювання за рішенням педагогічної ради.</w:t>
      </w:r>
    </w:p>
    <w:p w14:paraId="3EED6C8A" w14:textId="77777777" w:rsidR="00AC3A1E" w:rsidRDefault="00283134" w:rsidP="00AC3A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Пропонована модельна навчальна програма</w:t>
      </w:r>
      <w:r w:rsidR="00AC3A1E">
        <w:rPr>
          <w:rFonts w:ascii="Times New Roman" w:hAnsi="Times New Roman" w:cs="Times New Roman"/>
          <w:sz w:val="28"/>
          <w:szCs w:val="28"/>
        </w:rPr>
        <w:t>, навчально-методичний комплекс</w:t>
      </w:r>
      <w:r w:rsidRPr="00394C1E">
        <w:rPr>
          <w:rFonts w:ascii="Times New Roman" w:hAnsi="Times New Roman" w:cs="Times New Roman"/>
          <w:sz w:val="28"/>
          <w:szCs w:val="28"/>
        </w:rPr>
        <w:t xml:space="preserve"> сприя</w:t>
      </w:r>
      <w:r w:rsidR="00AC3A1E">
        <w:rPr>
          <w:rFonts w:ascii="Times New Roman" w:hAnsi="Times New Roman" w:cs="Times New Roman"/>
          <w:sz w:val="28"/>
          <w:szCs w:val="28"/>
        </w:rPr>
        <w:t>ють</w:t>
      </w:r>
      <w:r w:rsidRPr="00394C1E">
        <w:rPr>
          <w:rFonts w:ascii="Times New Roman" w:hAnsi="Times New Roman" w:cs="Times New Roman"/>
          <w:sz w:val="28"/>
          <w:szCs w:val="28"/>
        </w:rPr>
        <w:t xml:space="preserve"> реалізації </w:t>
      </w:r>
      <w:r w:rsidRPr="00AC3A1E">
        <w:rPr>
          <w:rFonts w:ascii="Times New Roman" w:hAnsi="Times New Roman" w:cs="Times New Roman"/>
          <w:sz w:val="28"/>
          <w:szCs w:val="28"/>
        </w:rPr>
        <w:t>мети математичної освітньої галузі</w:t>
      </w:r>
      <w:r w:rsidR="00AC3A1E">
        <w:rPr>
          <w:rFonts w:ascii="Times New Roman" w:hAnsi="Times New Roman" w:cs="Times New Roman"/>
          <w:sz w:val="28"/>
          <w:szCs w:val="28"/>
        </w:rPr>
        <w:t>, а саме:</w:t>
      </w:r>
    </w:p>
    <w:p w14:paraId="5A48DBCD" w14:textId="77777777" w:rsidR="00342622" w:rsidRDefault="00283134" w:rsidP="00AC3A1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1E">
        <w:rPr>
          <w:rFonts w:ascii="Times New Roman" w:hAnsi="Times New Roman" w:cs="Times New Roman"/>
          <w:sz w:val="28"/>
          <w:szCs w:val="28"/>
        </w:rPr>
        <w:t xml:space="preserve">розвиток особистості учня через формування математичної компетентності у взаємозв’язку з іншими ключовими </w:t>
      </w:r>
      <w:proofErr w:type="spellStart"/>
      <w:r w:rsidRPr="00AC3A1E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AC3A1E">
        <w:rPr>
          <w:rFonts w:ascii="Times New Roman" w:hAnsi="Times New Roman" w:cs="Times New Roman"/>
          <w:sz w:val="28"/>
          <w:szCs w:val="28"/>
        </w:rPr>
        <w:t xml:space="preserve"> для успішної освітньої та подальшої професійної діяльності впродовж життя, що передбачає засвоєння системи знань, удосконалення вміння розв’язувати математичні та практичні задачі; </w:t>
      </w:r>
    </w:p>
    <w:p w14:paraId="0339AEB6" w14:textId="77777777" w:rsidR="00342622" w:rsidRDefault="00283134" w:rsidP="00AC3A1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1E">
        <w:rPr>
          <w:rFonts w:ascii="Times New Roman" w:hAnsi="Times New Roman" w:cs="Times New Roman"/>
          <w:sz w:val="28"/>
          <w:szCs w:val="28"/>
        </w:rPr>
        <w:t xml:space="preserve">розвиток логічного мислення та психічних властивостей особистості; </w:t>
      </w:r>
    </w:p>
    <w:p w14:paraId="007C7CFB" w14:textId="38251F97" w:rsidR="00283134" w:rsidRPr="00AC3A1E" w:rsidRDefault="00283134" w:rsidP="00AC3A1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1E">
        <w:rPr>
          <w:rFonts w:ascii="Times New Roman" w:hAnsi="Times New Roman" w:cs="Times New Roman"/>
          <w:sz w:val="28"/>
          <w:szCs w:val="28"/>
        </w:rPr>
        <w:t>розуміння можливостей застосування математики в особистому та суспільному житті.</w:t>
      </w:r>
    </w:p>
    <w:p w14:paraId="185F3DFD" w14:textId="77777777" w:rsidR="00342622" w:rsidRDefault="00342622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9F614" w14:textId="77777777" w:rsidR="00342622" w:rsidRDefault="00342622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0E515" w14:textId="77777777" w:rsidR="00342622" w:rsidRDefault="00342622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BA23C" w14:textId="1C841568" w:rsidR="000B7FF8" w:rsidRDefault="000B7FF8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6065C" w14:textId="3D9EA727" w:rsidR="000B7FF8" w:rsidRDefault="000B7FF8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F51B2" w14:textId="516DDAED" w:rsidR="000B7FF8" w:rsidRDefault="000B7FF8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497F3" w14:textId="59F64E05" w:rsidR="000B7FF8" w:rsidRDefault="000B7FF8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C02B0" w14:textId="229FF0DB" w:rsidR="000B7FF8" w:rsidRDefault="000B7FF8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7D002" w14:textId="1423BD63" w:rsidR="000B7FF8" w:rsidRDefault="000B7FF8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53EBB" w14:textId="41E45583" w:rsidR="000B7FF8" w:rsidRDefault="000B7FF8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16AAA" w14:textId="0455E111" w:rsidR="000B7FF8" w:rsidRDefault="000B7FF8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7EC77" w14:textId="5E278046" w:rsidR="000B7FF8" w:rsidRDefault="000B7FF8" w:rsidP="00AC3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FF8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5A12"/>
    <w:multiLevelType w:val="hybridMultilevel"/>
    <w:tmpl w:val="32D6B2D6"/>
    <w:lvl w:ilvl="0" w:tplc="E0000D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53B7"/>
    <w:multiLevelType w:val="multilevel"/>
    <w:tmpl w:val="90384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05937647">
    <w:abstractNumId w:val="1"/>
  </w:num>
  <w:num w:numId="2" w16cid:durableId="23324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4"/>
    <w:rsid w:val="00007392"/>
    <w:rsid w:val="00012623"/>
    <w:rsid w:val="000179D1"/>
    <w:rsid w:val="00022763"/>
    <w:rsid w:val="000324D1"/>
    <w:rsid w:val="00050636"/>
    <w:rsid w:val="00057D8C"/>
    <w:rsid w:val="00073F06"/>
    <w:rsid w:val="00074F3E"/>
    <w:rsid w:val="000830E4"/>
    <w:rsid w:val="000847E8"/>
    <w:rsid w:val="00086A93"/>
    <w:rsid w:val="00094022"/>
    <w:rsid w:val="000B68D8"/>
    <w:rsid w:val="000B77A3"/>
    <w:rsid w:val="000B7FF8"/>
    <w:rsid w:val="000C0EEF"/>
    <w:rsid w:val="000C7B5F"/>
    <w:rsid w:val="001121D4"/>
    <w:rsid w:val="00125CEE"/>
    <w:rsid w:val="00130C26"/>
    <w:rsid w:val="00132EB4"/>
    <w:rsid w:val="00145A78"/>
    <w:rsid w:val="001B1CA4"/>
    <w:rsid w:val="001B5D4B"/>
    <w:rsid w:val="001C2892"/>
    <w:rsid w:val="001C2CFA"/>
    <w:rsid w:val="001E399B"/>
    <w:rsid w:val="001E54BD"/>
    <w:rsid w:val="001F0083"/>
    <w:rsid w:val="00222428"/>
    <w:rsid w:val="002424C9"/>
    <w:rsid w:val="00250D4A"/>
    <w:rsid w:val="00251131"/>
    <w:rsid w:val="00270BE0"/>
    <w:rsid w:val="00281FA8"/>
    <w:rsid w:val="00283134"/>
    <w:rsid w:val="00283A13"/>
    <w:rsid w:val="002922F1"/>
    <w:rsid w:val="002B4D69"/>
    <w:rsid w:val="002B51E3"/>
    <w:rsid w:val="002B5513"/>
    <w:rsid w:val="002B630B"/>
    <w:rsid w:val="002C371F"/>
    <w:rsid w:val="002D7E6D"/>
    <w:rsid w:val="002E03D5"/>
    <w:rsid w:val="002E3D62"/>
    <w:rsid w:val="00302AA8"/>
    <w:rsid w:val="00315531"/>
    <w:rsid w:val="00315BBD"/>
    <w:rsid w:val="00320444"/>
    <w:rsid w:val="00323303"/>
    <w:rsid w:val="00324908"/>
    <w:rsid w:val="00342622"/>
    <w:rsid w:val="00344C70"/>
    <w:rsid w:val="00346BE2"/>
    <w:rsid w:val="003512A4"/>
    <w:rsid w:val="00367D08"/>
    <w:rsid w:val="00374E4B"/>
    <w:rsid w:val="003908FB"/>
    <w:rsid w:val="003930EB"/>
    <w:rsid w:val="00394C1E"/>
    <w:rsid w:val="003A2716"/>
    <w:rsid w:val="003B3D64"/>
    <w:rsid w:val="003D0F61"/>
    <w:rsid w:val="003E489E"/>
    <w:rsid w:val="003F5B9E"/>
    <w:rsid w:val="003F700E"/>
    <w:rsid w:val="004044E8"/>
    <w:rsid w:val="00416436"/>
    <w:rsid w:val="0041767E"/>
    <w:rsid w:val="00422326"/>
    <w:rsid w:val="00425E54"/>
    <w:rsid w:val="0043403E"/>
    <w:rsid w:val="00460295"/>
    <w:rsid w:val="00471579"/>
    <w:rsid w:val="004D6D85"/>
    <w:rsid w:val="004E1376"/>
    <w:rsid w:val="0052747E"/>
    <w:rsid w:val="00527863"/>
    <w:rsid w:val="00553D74"/>
    <w:rsid w:val="00554161"/>
    <w:rsid w:val="00564761"/>
    <w:rsid w:val="00571992"/>
    <w:rsid w:val="005728D4"/>
    <w:rsid w:val="005A4C9E"/>
    <w:rsid w:val="005B0A64"/>
    <w:rsid w:val="00606972"/>
    <w:rsid w:val="00610098"/>
    <w:rsid w:val="0063355D"/>
    <w:rsid w:val="00643812"/>
    <w:rsid w:val="00645C7A"/>
    <w:rsid w:val="00651A7B"/>
    <w:rsid w:val="00654314"/>
    <w:rsid w:val="00666F2C"/>
    <w:rsid w:val="0069403E"/>
    <w:rsid w:val="006A1A18"/>
    <w:rsid w:val="006A5B57"/>
    <w:rsid w:val="006A5CDA"/>
    <w:rsid w:val="006B22AC"/>
    <w:rsid w:val="006C585F"/>
    <w:rsid w:val="006C757B"/>
    <w:rsid w:val="006E1064"/>
    <w:rsid w:val="006E318A"/>
    <w:rsid w:val="006F6B76"/>
    <w:rsid w:val="006F6F00"/>
    <w:rsid w:val="00742C61"/>
    <w:rsid w:val="00744EE6"/>
    <w:rsid w:val="007650A7"/>
    <w:rsid w:val="007A1C35"/>
    <w:rsid w:val="007D0441"/>
    <w:rsid w:val="007D4734"/>
    <w:rsid w:val="007E1BC6"/>
    <w:rsid w:val="00804B66"/>
    <w:rsid w:val="0080666C"/>
    <w:rsid w:val="00814951"/>
    <w:rsid w:val="00825D30"/>
    <w:rsid w:val="00836344"/>
    <w:rsid w:val="00855ACE"/>
    <w:rsid w:val="0086037D"/>
    <w:rsid w:val="008636F6"/>
    <w:rsid w:val="008A7B4C"/>
    <w:rsid w:val="008B4EBB"/>
    <w:rsid w:val="008C7BE9"/>
    <w:rsid w:val="008F111D"/>
    <w:rsid w:val="00921199"/>
    <w:rsid w:val="009235E3"/>
    <w:rsid w:val="00944FAA"/>
    <w:rsid w:val="00961352"/>
    <w:rsid w:val="00967C0E"/>
    <w:rsid w:val="0099345A"/>
    <w:rsid w:val="00995F7B"/>
    <w:rsid w:val="009969C3"/>
    <w:rsid w:val="009B1580"/>
    <w:rsid w:val="009B4C59"/>
    <w:rsid w:val="009D1C28"/>
    <w:rsid w:val="009E0D19"/>
    <w:rsid w:val="009E51B9"/>
    <w:rsid w:val="009F232C"/>
    <w:rsid w:val="00A218C2"/>
    <w:rsid w:val="00A26746"/>
    <w:rsid w:val="00A305DB"/>
    <w:rsid w:val="00A54F29"/>
    <w:rsid w:val="00A65510"/>
    <w:rsid w:val="00A75B7F"/>
    <w:rsid w:val="00A76DE2"/>
    <w:rsid w:val="00A80003"/>
    <w:rsid w:val="00A8250D"/>
    <w:rsid w:val="00A853DA"/>
    <w:rsid w:val="00A96288"/>
    <w:rsid w:val="00AA41E4"/>
    <w:rsid w:val="00AC3A1E"/>
    <w:rsid w:val="00AC69E1"/>
    <w:rsid w:val="00AF1AE4"/>
    <w:rsid w:val="00B102D1"/>
    <w:rsid w:val="00B30A82"/>
    <w:rsid w:val="00B42166"/>
    <w:rsid w:val="00B4482F"/>
    <w:rsid w:val="00B607BB"/>
    <w:rsid w:val="00B64C93"/>
    <w:rsid w:val="00B85E75"/>
    <w:rsid w:val="00BA7728"/>
    <w:rsid w:val="00BB6EE2"/>
    <w:rsid w:val="00BD7373"/>
    <w:rsid w:val="00BE70F6"/>
    <w:rsid w:val="00BF13B0"/>
    <w:rsid w:val="00BF48D2"/>
    <w:rsid w:val="00BF677E"/>
    <w:rsid w:val="00C1525B"/>
    <w:rsid w:val="00C15D73"/>
    <w:rsid w:val="00C22E51"/>
    <w:rsid w:val="00C236F6"/>
    <w:rsid w:val="00C25A2A"/>
    <w:rsid w:val="00C26FDB"/>
    <w:rsid w:val="00C3244D"/>
    <w:rsid w:val="00C50779"/>
    <w:rsid w:val="00C70D42"/>
    <w:rsid w:val="00C71938"/>
    <w:rsid w:val="00C828B2"/>
    <w:rsid w:val="00C82D4D"/>
    <w:rsid w:val="00CA16E6"/>
    <w:rsid w:val="00CE5196"/>
    <w:rsid w:val="00CE5E32"/>
    <w:rsid w:val="00CF6620"/>
    <w:rsid w:val="00D30A22"/>
    <w:rsid w:val="00D51816"/>
    <w:rsid w:val="00D6139A"/>
    <w:rsid w:val="00D64DC6"/>
    <w:rsid w:val="00D67CD0"/>
    <w:rsid w:val="00D67D45"/>
    <w:rsid w:val="00D80985"/>
    <w:rsid w:val="00D80F04"/>
    <w:rsid w:val="00D91474"/>
    <w:rsid w:val="00DA4FE6"/>
    <w:rsid w:val="00DD105A"/>
    <w:rsid w:val="00DD2F12"/>
    <w:rsid w:val="00DD4908"/>
    <w:rsid w:val="00DE083F"/>
    <w:rsid w:val="00DE7543"/>
    <w:rsid w:val="00DF0B28"/>
    <w:rsid w:val="00E1234B"/>
    <w:rsid w:val="00E3175D"/>
    <w:rsid w:val="00E428DE"/>
    <w:rsid w:val="00E45F11"/>
    <w:rsid w:val="00E56AAF"/>
    <w:rsid w:val="00E600EC"/>
    <w:rsid w:val="00EA0978"/>
    <w:rsid w:val="00EA5709"/>
    <w:rsid w:val="00EB21ED"/>
    <w:rsid w:val="00EB6C4B"/>
    <w:rsid w:val="00ED321F"/>
    <w:rsid w:val="00ED345C"/>
    <w:rsid w:val="00F1727A"/>
    <w:rsid w:val="00F61828"/>
    <w:rsid w:val="00F7102C"/>
    <w:rsid w:val="00F72D05"/>
    <w:rsid w:val="00F73BC7"/>
    <w:rsid w:val="00F8126B"/>
    <w:rsid w:val="00FB2A7D"/>
    <w:rsid w:val="00FD0F77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7397"/>
  <w15:chartTrackingRefBased/>
  <w15:docId w15:val="{B2912B6F-04F7-496B-BD9A-154AD84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B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FC45-43E7-4469-B5C7-DCDE7B62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10389</Words>
  <Characters>5922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Gurba</dc:creator>
  <cp:keywords/>
  <dc:description/>
  <cp:lastModifiedBy>Irina Gurba</cp:lastModifiedBy>
  <cp:revision>214</cp:revision>
  <dcterms:created xsi:type="dcterms:W3CDTF">2022-07-28T11:33:00Z</dcterms:created>
  <dcterms:modified xsi:type="dcterms:W3CDTF">2022-08-01T05:22:00Z</dcterms:modified>
</cp:coreProperties>
</file>